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PLAN DE ACTIVIDADES DE REFUERZO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 No. _____1____ 2023  PERIODO: ____3____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Fecha: ________________04- 10-2023.________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AREAO ASIGNATURA: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ienci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 Sociales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DOCENTE: _Mabis Ester Ruiz Romero 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73"/>
        <w:gridCol w:w="5125"/>
        <w:tblGridChange w:id="0">
          <w:tblGrid>
            <w:gridCol w:w="5173"/>
            <w:gridCol w:w="51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de los estudiantes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Arraes  Luna Juan Alberto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Erazo Soraca Katy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García Carreño Danalis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Polanco Ulloque Genesis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Soraca Caballero Liceinis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Yepez Cerro Karol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Galvis Carreño Sebastián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López S Sebastián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Pérez Montero Daniel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Polo Luna Luis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Sánchez Molina Daniela de Jesús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Arroyo García Tulio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Bastida Jorge'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Bastida Turizo Ivon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Bastida Turizo Shery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Caballero Márquez Juan 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Gonzáles Sandry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Martinez García Yoelis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Martinez Guerra Keiner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Martinez Rut Andrés Daniel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Monterrey Jiménez Moises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Ramos Cabarcas yoandris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Angarita Otero Jesús Nain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Rojas Castro Sharit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Trespalacio Turizo Mateo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Yanes Erazo Angelica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801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801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802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802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802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802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802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803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803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803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803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803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803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803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803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803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803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803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803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803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803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803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APRENDIZAJES A REFORZAR</w:t>
      </w:r>
    </w:p>
    <w:tbl>
      <w:tblPr>
        <w:tblStyle w:val="Table2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Origen del capitalismo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El imperialismo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El imperialismo en América Latina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Movimientos de unificación Nacional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MOTIVO DE REPROBACIÓN:     COGNITIVO: (   )             PROCEDIMENTAL: (     )     ACTITUDINAL: (    X 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ACTIVIDADES PEDAGOGICAS ALTERNATIVAS – APA</w:t>
      </w:r>
    </w:p>
    <w:tbl>
      <w:tblPr>
        <w:tblStyle w:val="Table4"/>
        <w:tblW w:w="10303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03"/>
        <w:tblGridChange w:id="0">
          <w:tblGrid>
            <w:gridCol w:w="10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 (ES) (DESCRIPCIÓN)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Hacer lecturas acerca de los temas visto durante el periodo HaceLos estudiantes deben repasar los temas visto ( El Imperialismo Capitalismo)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En cartulina harán un mapa conceptual acerca del tema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docente: _______________________________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Observaciones del coordinador: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8722" w:w="12242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ek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eko" w:cs="Teko" w:eastAsia="Teko" w:hAnsi="Tek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INSTITUCION EDUCATIVA TECNICA ACUICOLA NUESTRA SEÑORA DE MONTECLARO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81281</wp:posOffset>
          </wp:positionH>
          <wp:positionV relativeFrom="paragraph">
            <wp:posOffset>-151764</wp:posOffset>
          </wp:positionV>
          <wp:extent cx="657860" cy="400050"/>
          <wp:effectExtent b="0" l="0" r="0" t="0"/>
          <wp:wrapNone/>
          <wp:docPr descr="Resultado de imagen para escudo de Colombia" id="1" name="image1.png"/>
          <a:graphic>
            <a:graphicData uri="http://schemas.openxmlformats.org/drawingml/2006/picture">
              <pic:pic>
                <pic:nvPicPr>
                  <pic:cNvPr descr="Resultado de imagen para escudo de Colomb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860" cy="400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-776604</wp:posOffset>
          </wp:positionH>
          <wp:positionV relativeFrom="paragraph">
            <wp:posOffset>-49529</wp:posOffset>
          </wp:positionV>
          <wp:extent cx="551815" cy="47434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1815" cy="4743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MUNICIPIO DE CICUCO</w:t>
    </w:r>
  </w:p>
  <w:p w:rsidR="00000000" w:rsidDel="00000000" w:rsidP="00000000" w:rsidRDefault="00000000" w:rsidRPr="00000000" w14:paraId="00000071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DANE: 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113188000036</w:t>
    </w:r>
    <w:r w:rsidDel="00000000" w:rsidR="00000000" w:rsidRPr="00000000">
      <w:rPr>
        <w:rFonts w:ascii="Calibri" w:cs="Calibri" w:eastAsia="Calibri" w:hAnsi="Calibri"/>
        <w:rtl w:val="0"/>
      </w:rPr>
      <w:tab/>
      <w:t xml:space="preserve">            NIT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: 806.014.561-5</w:t>
    </w:r>
    <w:r w:rsidDel="00000000" w:rsidR="00000000" w:rsidRPr="00000000">
      <w:rPr>
        <w:rFonts w:ascii="Calibri" w:cs="Calibri" w:eastAsia="Calibri" w:hAnsi="Calibri"/>
        <w:rtl w:val="0"/>
      </w:rPr>
      <w:tab/>
      <w:t xml:space="preserve">ICFES: 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054460</w:t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spacing w:after="0" w:line="240" w:lineRule="auto"/>
      <w:jc w:val="right"/>
      <w:rPr>
        <w:rFonts w:ascii="Teko" w:cs="Teko" w:eastAsia="Teko" w:hAnsi="Teko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