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80453C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4D0FA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4D0FA4">
              <w:rPr>
                <w:rFonts w:ascii="Calibri" w:eastAsia="Calibri" w:hAnsi="Calibri" w:cs="Calibri"/>
                <w:b/>
                <w:sz w:val="22"/>
                <w:lang w:eastAsia="es-CO"/>
              </w:rPr>
              <w:t>02 -10 - 2023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80453C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4D0FA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</w:t>
            </w:r>
            <w:r w:rsidR="004D0FA4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CUARTO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temático:</w:t>
            </w:r>
            <w:r w:rsidR="00A80C31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2440C7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A80C31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4D0FA4" w:rsidRPr="004D0FA4">
              <w:rPr>
                <w:rFonts w:ascii="Calibri" w:eastAsia="Calibri" w:hAnsi="Calibri" w:cs="Calibri"/>
                <w:b/>
                <w:sz w:val="22"/>
                <w:lang w:eastAsia="es-CO"/>
              </w:rPr>
              <w:t>-Textos descriptivos</w:t>
            </w:r>
            <w:r w:rsidR="004D0FA4">
              <w:rPr>
                <w:rFonts w:ascii="Calibri" w:eastAsia="Calibri" w:hAnsi="Calibri" w:cs="Calibri"/>
                <w:b/>
                <w:sz w:val="22"/>
                <w:lang w:eastAsia="es-CO"/>
              </w:rPr>
              <w:t>.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4416A2">
              <w:rPr>
                <w:rFonts w:ascii="Calibri" w:eastAsia="Calibri" w:hAnsi="Calibri" w:cs="Calibri"/>
                <w:b/>
                <w:sz w:val="22"/>
                <w:lang w:eastAsia="es-CO"/>
              </w:rPr>
              <w:t>Oct. 2 – 6 - 2023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80453C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80453C">
        <w:trPr>
          <w:trHeight w:val="1425"/>
        </w:trPr>
        <w:tc>
          <w:tcPr>
            <w:tcW w:w="9351" w:type="dxa"/>
          </w:tcPr>
          <w:p w:rsidR="00E34AFF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04372B" w:rsidP="0080453C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04372B">
              <w:rPr>
                <w:rFonts w:asciiTheme="minorHAnsi" w:eastAsia="Calibri" w:hAnsiTheme="minorHAnsi" w:cstheme="minorHAnsi"/>
                <w:szCs w:val="24"/>
                <w:lang w:eastAsia="es-CO"/>
              </w:rPr>
              <w:t>Identificar las características de la descripción de personas, objetos, animales, lugares y situaciones.</w:t>
            </w:r>
          </w:p>
        </w:tc>
      </w:tr>
      <w:tr w:rsidR="00E34AFF" w:rsidRPr="00385D19" w:rsidTr="0080453C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80453C">
        <w:trPr>
          <w:trHeight w:val="1440"/>
        </w:trPr>
        <w:tc>
          <w:tcPr>
            <w:tcW w:w="9351" w:type="dxa"/>
          </w:tcPr>
          <w:p w:rsidR="004D0FA4" w:rsidRDefault="004D0FA4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4D0FA4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COMPRENSIÓN E INTERPRETACIÓN TEXTUAL </w:t>
            </w:r>
          </w:p>
          <w:p w:rsidR="004D0FA4" w:rsidRPr="004D0FA4" w:rsidRDefault="004D0FA4" w:rsidP="0080453C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D0FA4">
              <w:rPr>
                <w:rFonts w:ascii="Calibri" w:eastAsia="Calibri" w:hAnsi="Calibri" w:cs="Calibri"/>
                <w:sz w:val="22"/>
                <w:lang w:eastAsia="es-CO"/>
              </w:rPr>
              <w:t>Comprende textos que tienen diferentes formatos y finalidades.</w:t>
            </w:r>
          </w:p>
          <w:p w:rsidR="001426AC" w:rsidRPr="004D0FA4" w:rsidRDefault="004D0FA4" w:rsidP="0080453C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D0FA4">
              <w:rPr>
                <w:rFonts w:ascii="Calibri" w:eastAsia="Calibri" w:hAnsi="Calibri" w:cs="Calibri"/>
                <w:sz w:val="22"/>
                <w:lang w:eastAsia="es-CO"/>
              </w:rPr>
              <w:t>Comprendo textos literarios para propiciar el desarrollo de mi capacidad creativa y lúdica.</w:t>
            </w:r>
          </w:p>
          <w:p w:rsidR="004D0FA4" w:rsidRPr="004D0FA4" w:rsidRDefault="004D0FA4" w:rsidP="0080453C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D0FA4">
              <w:rPr>
                <w:rFonts w:ascii="Calibri" w:eastAsia="Calibri" w:hAnsi="Calibri" w:cs="Calibri"/>
                <w:sz w:val="22"/>
                <w:lang w:eastAsia="es-CO"/>
              </w:rPr>
              <w:t>Identifica algunos elementos constitutivos de textos literarios como personajes, espacios y acciones. DBA 3.</w:t>
            </w:r>
          </w:p>
          <w:p w:rsidR="004D0FA4" w:rsidRPr="00385D19" w:rsidRDefault="004D0FA4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1426AC" w:rsidRDefault="0004372B" w:rsidP="004D0FA4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-</w:t>
            </w:r>
            <w:r w:rsidR="004D0FA4" w:rsidRPr="004D0FA4">
              <w:rPr>
                <w:rFonts w:ascii="Calibri" w:eastAsia="Calibri" w:hAnsi="Calibri" w:cs="Calibri"/>
                <w:szCs w:val="24"/>
                <w:lang w:eastAsia="es-CO"/>
              </w:rPr>
              <w:t>Establece semejanzas y diferencias entre los textos literarios que lee.</w:t>
            </w:r>
          </w:p>
          <w:p w:rsidR="004D0FA4" w:rsidRPr="00385D19" w:rsidRDefault="0004372B" w:rsidP="004D0FA4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-</w:t>
            </w:r>
            <w:r w:rsidR="004D0FA4" w:rsidRPr="004D0FA4">
              <w:rPr>
                <w:rFonts w:ascii="Calibri" w:eastAsia="Calibri" w:hAnsi="Calibri" w:cs="Calibri"/>
                <w:szCs w:val="24"/>
                <w:lang w:eastAsia="es-CO"/>
              </w:rPr>
              <w:t>Relaciona los personajes, tiempos, espacios y acciones para dar sentido a la historia narrada.</w:t>
            </w:r>
          </w:p>
        </w:tc>
      </w:tr>
      <w:tr w:rsidR="00E34AFF" w:rsidRPr="00385D19" w:rsidTr="0080453C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80453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64" w:type="dxa"/>
        <w:tblLayout w:type="fixed"/>
        <w:tblLook w:val="0400" w:firstRow="0" w:lastRow="0" w:firstColumn="0" w:lastColumn="0" w:noHBand="0" w:noVBand="1"/>
      </w:tblPr>
      <w:tblGrid>
        <w:gridCol w:w="9464"/>
      </w:tblGrid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D95DA0">
        <w:trPr>
          <w:trHeight w:val="285"/>
        </w:trPr>
        <w:tc>
          <w:tcPr>
            <w:tcW w:w="9464" w:type="dxa"/>
          </w:tcPr>
          <w:p w:rsidR="00E34AFF" w:rsidRPr="00385D19" w:rsidRDefault="0004372B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Se inicia preguntando ¿Qué es describir? D</w:t>
            </w:r>
            <w:r w:rsidR="00F6455F">
              <w:rPr>
                <w:rFonts w:asciiTheme="minorHAnsi" w:eastAsia="Arial Black" w:hAnsiTheme="minorHAnsi" w:cstheme="minorHAnsi"/>
                <w:sz w:val="22"/>
                <w:lang w:eastAsia="es-CO"/>
              </w:rPr>
              <w:t>escribe a un compañero de clase, el lugar donde viven.</w:t>
            </w:r>
          </w:p>
          <w:p w:rsidR="00E34AFF" w:rsidRPr="00385D19" w:rsidRDefault="00E34AFF" w:rsidP="00A80C3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FF6E22" w:rsidRPr="00FF6E22" w:rsidRDefault="00FF6E22" w:rsidP="00FF6E2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FF6E22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FF6E22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FF6E22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FF6E22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F6455F" w:rsidRPr="004416A2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</w:pP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Descripción de personas y objetos</w:t>
            </w:r>
          </w:p>
          <w:p w:rsidR="00F6455F" w:rsidRPr="004416A2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</w:pPr>
          </w:p>
          <w:p w:rsidR="00F6455F" w:rsidRPr="00F6455F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Describir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es explicar cómo es un objeto, persona, animal, lugar o situación.</w:t>
            </w:r>
          </w:p>
          <w:p w:rsidR="00FF6E22" w:rsidRPr="00F6455F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Theme="minorHAnsi" w:eastAsia="Calibri" w:hAnsiTheme="minorHAnsi" w:cstheme="minorHAnsi"/>
                <w:sz w:val="28"/>
                <w:szCs w:val="28"/>
                <w:lang w:val="es-ES"/>
              </w:rPr>
            </w:pP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>Cuando describimos estamos comunicando las pr</w:t>
            </w: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incipales características de un 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>objeto, animal, lugar, persona o situación.</w:t>
            </w:r>
            <w:r w:rsidR="00FF6E22"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fldChar w:fldCharType="begin"/>
            </w:r>
            <w:r w:rsidR="00FF6E22"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 w:eastAsia="es-ES"/>
              </w:rPr>
              <w:instrText>tc "</w:instrText>
            </w:r>
            <w:r w:rsidR="00FF6E22" w:rsidRPr="00F6455F">
              <w:rPr>
                <w:rFonts w:asciiTheme="minorHAnsi" w:eastAsia="Calibri" w:hAnsiTheme="minorHAnsi" w:cstheme="minorHAnsi"/>
                <w:sz w:val="28"/>
                <w:szCs w:val="28"/>
                <w:lang w:val="es-ES"/>
              </w:rPr>
              <w:instrText>"</w:instrText>
            </w:r>
            <w:r w:rsidR="00FF6E22"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fldChar w:fldCharType="end"/>
            </w:r>
          </w:p>
          <w:p w:rsidR="00FF6E22" w:rsidRPr="00FF6E22" w:rsidRDefault="00FF6E22" w:rsidP="00FF6E2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FF6E22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FF6E22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FF6E22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FF6E22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F6455F" w:rsidRPr="00F6455F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Cuando 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describimos  personas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 hacemos 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un retrato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con palabras de los rasgos que diferencian a esta persona de otras.</w:t>
            </w:r>
          </w:p>
          <w:p w:rsidR="00F6455F" w:rsidRPr="00F6455F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>El retrato puede incluir característica</w:t>
            </w:r>
            <w:r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>s físicas, de gus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>tos, habilidades y actitudes especiales. Por ejemplo:</w:t>
            </w:r>
          </w:p>
          <w:p w:rsidR="00FF6E22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• Tatiana es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inteligente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,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amigable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, tiene los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ojos negros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y su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piel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es color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canela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. Tatiana es una niña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líder.</w:t>
            </w:r>
          </w:p>
          <w:p w:rsidR="00F6455F" w:rsidRPr="00F6455F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Cuando 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describimos  objetos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contamos  cómo  son  y  para  qué sirven. Por ejemplo:</w:t>
            </w:r>
          </w:p>
          <w:p w:rsidR="00F6455F" w:rsidRPr="004416A2" w:rsidRDefault="00F6455F" w:rsidP="00F6455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</w:pP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• La mesa es de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color café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, tiene forma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cuadrada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, es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mediana</w:t>
            </w:r>
            <w:r w:rsidRPr="00F6455F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lang w:val="es-ES"/>
              </w:rPr>
              <w:t xml:space="preserve"> y la usamos para </w:t>
            </w:r>
            <w:r w:rsidRPr="004416A2">
              <w:rPr>
                <w:rFonts w:asciiTheme="minorHAnsi" w:eastAsia="Calibri" w:hAnsiTheme="minorHAnsi" w:cstheme="minorHAnsi"/>
                <w:b/>
                <w:color w:val="000000"/>
                <w:sz w:val="28"/>
                <w:szCs w:val="28"/>
                <w:lang w:val="es-ES"/>
              </w:rPr>
              <w:t>servir nuestros alimentos.</w:t>
            </w:r>
            <w:bookmarkStart w:id="1" w:name="_GoBack"/>
            <w:bookmarkEnd w:id="1"/>
          </w:p>
          <w:p w:rsidR="00FF6E22" w:rsidRDefault="00FF6E22" w:rsidP="00FF6E2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eastAsia="Calibri" w:cs="Arial"/>
                <w:color w:val="000000"/>
                <w:szCs w:val="24"/>
                <w:lang w:val="es-ES"/>
              </w:rPr>
            </w:pPr>
          </w:p>
          <w:p w:rsidR="00C422A0" w:rsidRDefault="00C422A0" w:rsidP="00FF6E2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eastAsia="Calibri" w:cs="Arial"/>
                <w:color w:val="000000"/>
                <w:szCs w:val="24"/>
                <w:lang w:val="es-ES"/>
              </w:rPr>
            </w:pPr>
          </w:p>
          <w:p w:rsidR="004416A2" w:rsidRPr="00F6455F" w:rsidRDefault="00C422A0" w:rsidP="00C422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center"/>
              <w:rPr>
                <w:rFonts w:eastAsia="Calibri" w:cs="Arial"/>
                <w:color w:val="000000"/>
                <w:szCs w:val="24"/>
                <w:lang w:val="es-ES"/>
              </w:rPr>
            </w:pPr>
            <w:r>
              <w:rPr>
                <w:rFonts w:eastAsia="Calibri" w:cs="Arial"/>
                <w:color w:val="000000"/>
                <w:szCs w:val="24"/>
                <w:lang w:val="es-ES"/>
              </w:rPr>
              <w:t xml:space="preserve">                                                                                </w:t>
            </w:r>
            <w:r w:rsidR="004416A2" w:rsidRPr="004416A2">
              <w:rPr>
                <w:rFonts w:eastAsia="Calibri" w:cs="Arial"/>
                <w:color w:val="000000"/>
                <w:szCs w:val="24"/>
                <w:lang w:val="es-ES"/>
              </w:rPr>
              <w:drawing>
                <wp:inline distT="0" distB="0" distL="0" distR="0" wp14:anchorId="6F774453" wp14:editId="4D850EC6">
                  <wp:extent cx="1352550" cy="24765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247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6E22" w:rsidRPr="00FF6E22" w:rsidRDefault="00C422A0" w:rsidP="00FF6E22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t xml:space="preserve">              </w:t>
            </w:r>
            <w:r w:rsidR="00FF6E22" w:rsidRPr="00FF6E22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="00FF6E22" w:rsidRPr="00FF6E22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="00FF6E22" w:rsidRPr="00FF6E22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="00FF6E22" w:rsidRPr="00FF6E22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202034" w:rsidRPr="00C422A0" w:rsidRDefault="00FF6E22" w:rsidP="00C422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Theme="minorHAnsi" w:eastAsia="Calibri" w:hAnsiTheme="minorHAnsi" w:cstheme="minorHAnsi"/>
                <w:sz w:val="22"/>
                <w:lang w:val="es-ES"/>
              </w:rPr>
            </w:pPr>
            <w:r w:rsidRPr="00FF6E22">
              <w:rPr>
                <w:rFonts w:ascii="Tahoma" w:eastAsia="Calibri" w:hAnsi="Tahoma" w:cs="Tahoma"/>
                <w:sz w:val="30"/>
                <w:szCs w:val="30"/>
                <w:lang w:val="es-ES"/>
              </w:rPr>
              <w:lastRenderedPageBreak/>
              <w:tab/>
            </w:r>
          </w:p>
        </w:tc>
      </w:tr>
      <w:tr w:rsidR="00E34AFF" w:rsidRPr="00385D19" w:rsidTr="00D95DA0">
        <w:trPr>
          <w:trHeight w:val="490"/>
        </w:trPr>
        <w:tc>
          <w:tcPr>
            <w:tcW w:w="9464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  <w:p w:rsidR="00D95DA0" w:rsidRPr="00F6455F" w:rsidRDefault="008108A3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Theme="minorHAnsi" w:eastAsia="Calibri" w:hAnsiTheme="minorHAnsi" w:cstheme="minorHAnsi"/>
                <w:sz w:val="28"/>
                <w:szCs w:val="28"/>
                <w:lang w:val="es-E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val="es-ES"/>
              </w:rPr>
              <w:t xml:space="preserve">1 </w:t>
            </w:r>
            <w:r w:rsidR="00F6455F" w:rsidRPr="00F6455F">
              <w:rPr>
                <w:rFonts w:asciiTheme="minorHAnsi" w:eastAsia="Calibri" w:hAnsiTheme="minorHAnsi" w:cstheme="minorHAnsi"/>
                <w:sz w:val="28"/>
                <w:szCs w:val="28"/>
                <w:lang w:val="es-ES"/>
              </w:rPr>
              <w:t>Describe algunos juegos que realizas en tu colegio.</w:t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F6455F" w:rsidRDefault="00F6455F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4416A2" w:rsidRDefault="004416A2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F6455F" w:rsidRDefault="008108A3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szCs w:val="24"/>
                <w:lang w:val="es-ES"/>
              </w:rPr>
              <w:t xml:space="preserve">2 </w:t>
            </w:r>
            <w:r w:rsidR="00F6455F" w:rsidRPr="00F6455F">
              <w:rPr>
                <w:rFonts w:ascii="Tahoma" w:eastAsia="Calibri" w:hAnsi="Tahoma" w:cs="Tahoma"/>
                <w:szCs w:val="24"/>
                <w:lang w:val="es-ES"/>
              </w:rPr>
              <w:t>Observa las siguientes fotografías y descríbelas. Fíjate bien en las características físicas y en las actitudes.</w:t>
            </w:r>
          </w:p>
          <w:p w:rsidR="00F6455F" w:rsidRDefault="00F6455F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F6455F" w:rsidRDefault="00F6455F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F6455F" w:rsidRPr="00D95DA0" w:rsidRDefault="00F6455F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F6455F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9EE0518" wp14:editId="5B462A02">
                  <wp:extent cx="4219575" cy="23622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048" cy="2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Default="00D95DA0" w:rsidP="00D9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30"/>
                <w:szCs w:val="30"/>
              </w:rPr>
            </w:pPr>
            <w:r w:rsidRPr="00D95DA0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</w:p>
          <w:p w:rsidR="00D95DA0" w:rsidRDefault="00D95DA0" w:rsidP="00171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4416A2" w:rsidRDefault="004416A2" w:rsidP="00171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4416A2" w:rsidRPr="00385D19" w:rsidRDefault="004416A2" w:rsidP="00441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  <w:p w:rsidR="0077295E" w:rsidRDefault="004416A2" w:rsidP="00810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color w:val="000000"/>
                <w:sz w:val="28"/>
                <w:szCs w:val="28"/>
                <w:lang w:eastAsia="es-CO"/>
              </w:rPr>
              <w:drawing>
                <wp:inline distT="0" distB="0" distL="0" distR="0">
                  <wp:extent cx="5734050" cy="3571875"/>
                  <wp:effectExtent l="0" t="0" r="0" b="9525"/>
                  <wp:docPr id="3" name="Imagen 3" descr="C:\Users\FAMILIA NIÑO\Pictures\img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Pictures\img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95E" w:rsidRDefault="0077295E" w:rsidP="00810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8"/>
                <w:szCs w:val="28"/>
                <w:lang w:eastAsia="es-CO"/>
              </w:rPr>
            </w:pPr>
          </w:p>
          <w:p w:rsidR="0077295E" w:rsidRPr="008108A3" w:rsidRDefault="0077295E" w:rsidP="00810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160" w:line="259" w:lineRule="auto"/>
              <w:rPr>
                <w:rFonts w:asciiTheme="minorHAnsi" w:eastAsia="Arial Black" w:hAnsiTheme="minorHAnsi" w:cstheme="minorHAnsi"/>
                <w:color w:val="000000"/>
                <w:sz w:val="28"/>
                <w:szCs w:val="28"/>
                <w:lang w:eastAsia="es-CO"/>
              </w:rPr>
            </w:pPr>
          </w:p>
          <w:p w:rsidR="008108A3" w:rsidRDefault="008108A3" w:rsidP="00772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</w:p>
          <w:p w:rsidR="008108A3" w:rsidRDefault="008108A3" w:rsidP="00810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</w:p>
          <w:p w:rsidR="008108A3" w:rsidRDefault="008108A3" w:rsidP="00810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</w:p>
          <w:p w:rsidR="008108A3" w:rsidRPr="00385D19" w:rsidRDefault="008108A3" w:rsidP="00441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04372B"/>
    <w:rsid w:val="001426AC"/>
    <w:rsid w:val="0017154B"/>
    <w:rsid w:val="00202034"/>
    <w:rsid w:val="002440C7"/>
    <w:rsid w:val="002F6D24"/>
    <w:rsid w:val="004416A2"/>
    <w:rsid w:val="004A2749"/>
    <w:rsid w:val="004D0FA4"/>
    <w:rsid w:val="005519EF"/>
    <w:rsid w:val="00687C99"/>
    <w:rsid w:val="0077295E"/>
    <w:rsid w:val="007E64A4"/>
    <w:rsid w:val="008108A3"/>
    <w:rsid w:val="008474EF"/>
    <w:rsid w:val="00937DCF"/>
    <w:rsid w:val="00A80C31"/>
    <w:rsid w:val="00AC1EEA"/>
    <w:rsid w:val="00C422A0"/>
    <w:rsid w:val="00D95DA0"/>
    <w:rsid w:val="00E133EF"/>
    <w:rsid w:val="00E34AFF"/>
    <w:rsid w:val="00EF62EA"/>
    <w:rsid w:val="00F6455F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  <w:style w:type="paragraph" w:customStyle="1" w:styleId="Tab1">
    <w:name w:val="Tab 1"/>
    <w:rsid w:val="00A80C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  <w:style w:type="paragraph" w:customStyle="1" w:styleId="Tab1">
    <w:name w:val="Tab 1"/>
    <w:rsid w:val="00A80C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15</cp:revision>
  <dcterms:created xsi:type="dcterms:W3CDTF">2023-02-05T15:53:00Z</dcterms:created>
  <dcterms:modified xsi:type="dcterms:W3CDTF">2023-10-01T22:27:00Z</dcterms:modified>
</cp:coreProperties>
</file>