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30AB2" w:rsidRPr="00F50BFB" w:rsidRDefault="00930AB2" w:rsidP="00F50BFB">
      <w:pPr>
        <w:ind w:left="-567"/>
        <w:jc w:val="center"/>
        <w:rPr>
          <w:rFonts w:ascii="Arial" w:hAnsi="Arial" w:cs="Arial"/>
          <w:sz w:val="24"/>
          <w:szCs w:val="24"/>
        </w:rPr>
      </w:pPr>
      <w:r w:rsidRPr="00F50BFB">
        <w:rPr>
          <w:rFonts w:ascii="Arial" w:hAnsi="Arial" w:cs="Arial"/>
          <w:b/>
          <w:sz w:val="24"/>
          <w:szCs w:val="24"/>
        </w:rPr>
        <w:t>Planeación de aul</w:t>
      </w:r>
      <w:r w:rsidR="00F50BFB" w:rsidRPr="00F50BFB">
        <w:rPr>
          <w:rFonts w:ascii="Arial" w:hAnsi="Arial" w:cs="Arial"/>
          <w:b/>
          <w:sz w:val="24"/>
          <w:szCs w:val="24"/>
        </w:rPr>
        <w:t>a</w:t>
      </w:r>
    </w:p>
    <w:tbl>
      <w:tblPr>
        <w:tblStyle w:val="Tablaconcuadrcula"/>
        <w:tblpPr w:leftFromText="180" w:rightFromText="180" w:vertAnchor="text" w:horzAnchor="margin" w:tblpX="-318" w:tblpY="388"/>
        <w:tblW w:w="10173" w:type="dxa"/>
        <w:shd w:val="clear" w:color="auto" w:fill="DEEAF6" w:themeFill="accent1" w:themeFillTint="33"/>
        <w:tblLook w:val="04A0"/>
      </w:tblPr>
      <w:tblGrid>
        <w:gridCol w:w="2235"/>
        <w:gridCol w:w="2373"/>
        <w:gridCol w:w="2304"/>
        <w:gridCol w:w="3261"/>
      </w:tblGrid>
      <w:tr w:rsidR="00930AB2" w:rsidRPr="00F50BFB" w:rsidTr="0038436A">
        <w:trPr>
          <w:trHeight w:val="265"/>
        </w:trPr>
        <w:tc>
          <w:tcPr>
            <w:tcW w:w="2235" w:type="dxa"/>
            <w:shd w:val="clear" w:color="auto" w:fill="9CC2E5" w:themeFill="accent1" w:themeFillTint="99"/>
          </w:tcPr>
          <w:p w:rsidR="00930AB2" w:rsidRPr="00F86103" w:rsidRDefault="00F50BFB" w:rsidP="00F86103">
            <w:pPr>
              <w:ind w:left="-567"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0BFB">
              <w:rPr>
                <w:rFonts w:ascii="Arial" w:hAnsi="Arial" w:cs="Arial"/>
                <w:b/>
                <w:sz w:val="24"/>
                <w:szCs w:val="24"/>
                <w:lang w:val="es-CO"/>
              </w:rPr>
              <w:t>G</w:t>
            </w:r>
            <w:r w:rsidR="00930AB2" w:rsidRPr="00F50BFB">
              <w:rPr>
                <w:rFonts w:ascii="Arial" w:hAnsi="Arial" w:cs="Arial"/>
                <w:b/>
                <w:sz w:val="24"/>
                <w:szCs w:val="24"/>
                <w:lang w:val="es-CO"/>
              </w:rPr>
              <w:t>rado</w:t>
            </w:r>
            <w:r w:rsidR="00930AB2" w:rsidRPr="00F50BFB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B17C93">
              <w:rPr>
                <w:rFonts w:ascii="Arial" w:hAnsi="Arial" w:cs="Arial"/>
                <w:b/>
                <w:sz w:val="24"/>
                <w:szCs w:val="24"/>
              </w:rPr>
              <w:t>9°</w:t>
            </w:r>
          </w:p>
        </w:tc>
        <w:tc>
          <w:tcPr>
            <w:tcW w:w="4677" w:type="dxa"/>
            <w:gridSpan w:val="2"/>
            <w:shd w:val="clear" w:color="auto" w:fill="9CC2E5" w:themeFill="accent1" w:themeFillTint="99"/>
          </w:tcPr>
          <w:p w:rsidR="00145304" w:rsidRPr="00F50BFB" w:rsidRDefault="00930AB2" w:rsidP="00F50BFB">
            <w:pPr>
              <w:ind w:left="-567"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0BFB">
              <w:rPr>
                <w:rFonts w:ascii="Arial" w:hAnsi="Arial" w:cs="Arial"/>
                <w:b/>
                <w:sz w:val="24"/>
                <w:szCs w:val="24"/>
              </w:rPr>
              <w:t>Area/</w:t>
            </w:r>
            <w:r w:rsidRPr="00F50BFB">
              <w:rPr>
                <w:rFonts w:ascii="Arial" w:hAnsi="Arial" w:cs="Arial"/>
                <w:b/>
                <w:sz w:val="24"/>
                <w:szCs w:val="24"/>
                <w:lang w:val="es-CO"/>
              </w:rPr>
              <w:t>Asignatura</w:t>
            </w:r>
            <w:r w:rsidRPr="00F50BF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930AB2" w:rsidRPr="00F50BFB" w:rsidRDefault="00145304" w:rsidP="00F50BFB">
            <w:pPr>
              <w:ind w:left="-567"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0BFB">
              <w:rPr>
                <w:rFonts w:ascii="Arial" w:hAnsi="Arial" w:cs="Arial"/>
                <w:b/>
                <w:sz w:val="24"/>
                <w:szCs w:val="24"/>
              </w:rPr>
              <w:t>Ciencia Naturales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930AB2" w:rsidRPr="00F50BFB" w:rsidRDefault="00930AB2" w:rsidP="00F50BFB">
            <w:pPr>
              <w:ind w:left="-567"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0BFB">
              <w:rPr>
                <w:rFonts w:ascii="Arial" w:hAnsi="Arial" w:cs="Arial"/>
                <w:b/>
                <w:sz w:val="24"/>
                <w:szCs w:val="24"/>
              </w:rPr>
              <w:t>Fecha :</w:t>
            </w:r>
            <w:r w:rsidR="00F861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8436A">
              <w:rPr>
                <w:rFonts w:ascii="Arial" w:hAnsi="Arial" w:cs="Arial"/>
                <w:b/>
                <w:sz w:val="24"/>
                <w:szCs w:val="24"/>
              </w:rPr>
              <w:t>10 abril 12 mayo</w:t>
            </w:r>
          </w:p>
          <w:p w:rsidR="00145304" w:rsidRPr="00F50BFB" w:rsidRDefault="00145304" w:rsidP="00F50BFB">
            <w:pPr>
              <w:ind w:left="-567"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6103" w:rsidRPr="00F50BFB" w:rsidTr="00624DBB">
        <w:trPr>
          <w:trHeight w:val="250"/>
        </w:trPr>
        <w:tc>
          <w:tcPr>
            <w:tcW w:w="10173" w:type="dxa"/>
            <w:gridSpan w:val="4"/>
            <w:shd w:val="clear" w:color="auto" w:fill="9CC2E5" w:themeFill="accent1" w:themeFillTint="99"/>
          </w:tcPr>
          <w:p w:rsidR="00F86103" w:rsidRDefault="00F86103" w:rsidP="00F86103">
            <w:pPr>
              <w:tabs>
                <w:tab w:val="center" w:pos="4978"/>
              </w:tabs>
              <w:ind w:left="-567"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0BFB">
              <w:rPr>
                <w:rFonts w:ascii="Arial" w:hAnsi="Arial" w:cs="Arial"/>
                <w:b/>
                <w:sz w:val="24"/>
                <w:szCs w:val="24"/>
              </w:rPr>
              <w:t>Docente / C.D.A.:</w:t>
            </w:r>
          </w:p>
          <w:p w:rsidR="00F86103" w:rsidRPr="00F86103" w:rsidRDefault="00F86103" w:rsidP="00F50BFB">
            <w:pPr>
              <w:ind w:left="-567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Charlenes Severiche</w:t>
            </w:r>
          </w:p>
        </w:tc>
      </w:tr>
      <w:tr w:rsidR="00930AB2" w:rsidRPr="00F50BFB" w:rsidTr="00F50BFB">
        <w:trPr>
          <w:trHeight w:val="250"/>
        </w:trPr>
        <w:tc>
          <w:tcPr>
            <w:tcW w:w="4608" w:type="dxa"/>
            <w:gridSpan w:val="2"/>
            <w:shd w:val="clear" w:color="auto" w:fill="9CC2E5" w:themeFill="accent1" w:themeFillTint="99"/>
          </w:tcPr>
          <w:p w:rsidR="00930AB2" w:rsidRPr="00F50BFB" w:rsidRDefault="00930AB2" w:rsidP="00F50BFB">
            <w:pPr>
              <w:ind w:left="-567"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0BFB">
              <w:rPr>
                <w:rFonts w:ascii="Arial" w:hAnsi="Arial" w:cs="Arial"/>
                <w:b/>
                <w:sz w:val="24"/>
                <w:szCs w:val="24"/>
              </w:rPr>
              <w:t>Sede:</w:t>
            </w:r>
          </w:p>
          <w:p w:rsidR="00930AB2" w:rsidRPr="00F50BFB" w:rsidRDefault="00145304" w:rsidP="00F50BFB">
            <w:pPr>
              <w:ind w:left="-567"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0BFB">
              <w:rPr>
                <w:rFonts w:ascii="Arial" w:hAnsi="Arial" w:cs="Arial"/>
                <w:b/>
                <w:sz w:val="24"/>
                <w:szCs w:val="24"/>
              </w:rPr>
              <w:t>Principal</w:t>
            </w:r>
          </w:p>
        </w:tc>
        <w:tc>
          <w:tcPr>
            <w:tcW w:w="5565" w:type="dxa"/>
            <w:gridSpan w:val="2"/>
            <w:shd w:val="clear" w:color="auto" w:fill="9CC2E5" w:themeFill="accent1" w:themeFillTint="99"/>
          </w:tcPr>
          <w:p w:rsidR="00930AB2" w:rsidRPr="00F50BFB" w:rsidRDefault="00930AB2" w:rsidP="00F50BFB">
            <w:pPr>
              <w:ind w:left="-567"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0BFB">
              <w:rPr>
                <w:rFonts w:ascii="Arial" w:hAnsi="Arial" w:cs="Arial"/>
                <w:b/>
                <w:sz w:val="24"/>
                <w:szCs w:val="24"/>
              </w:rPr>
              <w:t xml:space="preserve">Periodo Académico: </w:t>
            </w:r>
            <w:r w:rsidR="00145304" w:rsidRPr="00F50BF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38436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95187">
              <w:rPr>
                <w:rFonts w:ascii="Arial" w:hAnsi="Arial" w:cs="Arial"/>
                <w:b/>
                <w:sz w:val="24"/>
                <w:szCs w:val="24"/>
              </w:rPr>
              <w:t>°</w:t>
            </w:r>
          </w:p>
        </w:tc>
      </w:tr>
      <w:tr w:rsidR="00930AB2" w:rsidRPr="00F50BFB" w:rsidTr="00F50BFB">
        <w:trPr>
          <w:trHeight w:val="250"/>
        </w:trPr>
        <w:tc>
          <w:tcPr>
            <w:tcW w:w="10173" w:type="dxa"/>
            <w:gridSpan w:val="4"/>
            <w:shd w:val="clear" w:color="auto" w:fill="9CC2E5" w:themeFill="accent1" w:themeFillTint="99"/>
          </w:tcPr>
          <w:p w:rsidR="00930AB2" w:rsidRPr="00F50BFB" w:rsidRDefault="00930AB2" w:rsidP="00F50BFB">
            <w:pPr>
              <w:ind w:left="-567"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0BFB">
              <w:rPr>
                <w:rFonts w:ascii="Arial" w:hAnsi="Arial" w:cs="Arial"/>
                <w:b/>
                <w:sz w:val="24"/>
                <w:szCs w:val="24"/>
              </w:rPr>
              <w:t>Eje temático :</w:t>
            </w:r>
          </w:p>
          <w:p w:rsidR="00930AB2" w:rsidRPr="00F50BFB" w:rsidRDefault="00145304" w:rsidP="00F50BFB">
            <w:pPr>
              <w:ind w:left="-567"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0BFB">
              <w:rPr>
                <w:rFonts w:ascii="Arial" w:hAnsi="Arial" w:cs="Arial"/>
                <w:b/>
                <w:sz w:val="24"/>
                <w:szCs w:val="24"/>
              </w:rPr>
              <w:t>Genética</w:t>
            </w:r>
            <w:r w:rsidR="0038436A">
              <w:rPr>
                <w:rFonts w:ascii="Arial" w:hAnsi="Arial" w:cs="Arial"/>
                <w:b/>
                <w:sz w:val="24"/>
                <w:szCs w:val="24"/>
              </w:rPr>
              <w:t xml:space="preserve"> mendeliana </w:t>
            </w:r>
          </w:p>
        </w:tc>
      </w:tr>
      <w:tr w:rsidR="00930AB2" w:rsidRPr="00F50BFB" w:rsidTr="00F50BFB">
        <w:trPr>
          <w:trHeight w:val="250"/>
        </w:trPr>
        <w:tc>
          <w:tcPr>
            <w:tcW w:w="10173" w:type="dxa"/>
            <w:gridSpan w:val="4"/>
            <w:shd w:val="clear" w:color="auto" w:fill="9CC2E5" w:themeFill="accent1" w:themeFillTint="99"/>
          </w:tcPr>
          <w:p w:rsidR="00930AB2" w:rsidRPr="00F50BFB" w:rsidRDefault="00930AB2" w:rsidP="00F50BFB">
            <w:pPr>
              <w:ind w:left="-567"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0BFB">
              <w:rPr>
                <w:rFonts w:ascii="Arial" w:hAnsi="Arial" w:cs="Arial"/>
                <w:b/>
                <w:sz w:val="24"/>
                <w:szCs w:val="24"/>
              </w:rPr>
              <w:t>Tiempo de Ejecución:</w:t>
            </w:r>
            <w:r w:rsidR="0038436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367B4" w:rsidRPr="00F50B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8436A">
              <w:rPr>
                <w:rFonts w:ascii="Arial" w:hAnsi="Arial" w:cs="Arial"/>
                <w:b/>
                <w:sz w:val="24"/>
                <w:szCs w:val="24"/>
              </w:rPr>
              <w:t xml:space="preserve">4 </w:t>
            </w:r>
            <w:r w:rsidR="00B367B4" w:rsidRPr="00F50BFB">
              <w:rPr>
                <w:rFonts w:ascii="Arial" w:hAnsi="Arial" w:cs="Arial"/>
                <w:b/>
                <w:sz w:val="24"/>
                <w:szCs w:val="24"/>
              </w:rPr>
              <w:t>semanas</w:t>
            </w:r>
          </w:p>
        </w:tc>
      </w:tr>
    </w:tbl>
    <w:p w:rsidR="00930AB2" w:rsidRPr="00F50BFB" w:rsidRDefault="00F50BFB" w:rsidP="00F50BF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50BFB">
        <w:rPr>
          <w:rFonts w:ascii="Arial" w:hAnsi="Arial" w:cs="Arial"/>
          <w:b/>
          <w:sz w:val="24"/>
          <w:szCs w:val="24"/>
        </w:rPr>
        <w:t>Identificación</w:t>
      </w:r>
    </w:p>
    <w:p w:rsidR="00930AB2" w:rsidRPr="00F50BFB" w:rsidRDefault="00930AB2" w:rsidP="00F50BFB">
      <w:pPr>
        <w:spacing w:after="0"/>
        <w:ind w:left="-567" w:firstLine="567"/>
        <w:jc w:val="both"/>
        <w:rPr>
          <w:rFonts w:ascii="Arial" w:hAnsi="Arial" w:cs="Arial"/>
          <w:b/>
          <w:sz w:val="24"/>
          <w:szCs w:val="24"/>
        </w:rPr>
      </w:pPr>
      <w:r w:rsidRPr="00F50BFB">
        <w:rPr>
          <w:rFonts w:ascii="Arial" w:hAnsi="Arial" w:cs="Arial"/>
          <w:b/>
          <w:sz w:val="24"/>
          <w:szCs w:val="24"/>
        </w:rPr>
        <w:t>Aprendizajes</w:t>
      </w:r>
    </w:p>
    <w:tbl>
      <w:tblPr>
        <w:tblStyle w:val="Tablaconcuadrcula"/>
        <w:tblW w:w="10207" w:type="dxa"/>
        <w:tblInd w:w="-318" w:type="dxa"/>
        <w:tblLook w:val="04A0"/>
      </w:tblPr>
      <w:tblGrid>
        <w:gridCol w:w="10207"/>
      </w:tblGrid>
      <w:tr w:rsidR="00930AB2" w:rsidRPr="00F50BFB" w:rsidTr="00F50BFB">
        <w:trPr>
          <w:trHeight w:val="240"/>
        </w:trPr>
        <w:tc>
          <w:tcPr>
            <w:tcW w:w="10207" w:type="dxa"/>
            <w:shd w:val="clear" w:color="auto" w:fill="9CC2E5" w:themeFill="accent1" w:themeFillTint="99"/>
          </w:tcPr>
          <w:p w:rsidR="00930AB2" w:rsidRPr="00F50BFB" w:rsidRDefault="00F86103" w:rsidP="00F86103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930AB2" w:rsidRPr="00F50BFB">
              <w:rPr>
                <w:rFonts w:ascii="Arial" w:hAnsi="Arial" w:cs="Arial"/>
                <w:b/>
                <w:sz w:val="24"/>
                <w:szCs w:val="24"/>
              </w:rPr>
              <w:t>Objetivos de aprendizajes</w:t>
            </w:r>
          </w:p>
        </w:tc>
      </w:tr>
      <w:tr w:rsidR="00930AB2" w:rsidRPr="00F50BFB" w:rsidTr="00595187">
        <w:trPr>
          <w:trHeight w:val="2394"/>
        </w:trPr>
        <w:tc>
          <w:tcPr>
            <w:tcW w:w="10207" w:type="dxa"/>
          </w:tcPr>
          <w:p w:rsidR="00145304" w:rsidRPr="00F50BFB" w:rsidRDefault="00145304" w:rsidP="00F50BF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sz w:val="24"/>
                <w:szCs w:val="24"/>
              </w:rPr>
              <w:t>Diferenciar los dos tipos de cromosomas que se pueden encontrar en la célula humana.</w:t>
            </w:r>
          </w:p>
          <w:p w:rsidR="00145304" w:rsidRPr="00F50BFB" w:rsidRDefault="00145304" w:rsidP="00F50BF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sz w:val="24"/>
                <w:szCs w:val="24"/>
              </w:rPr>
              <w:t>Comprender que los rasgos son una expresión de la informaci</w:t>
            </w:r>
            <w:r w:rsidR="00F50BFB" w:rsidRPr="00F50BFB">
              <w:rPr>
                <w:rFonts w:ascii="Arial" w:hAnsi="Arial" w:cs="Arial"/>
                <w:sz w:val="24"/>
                <w:szCs w:val="24"/>
              </w:rPr>
              <w:t xml:space="preserve">ón genética contenida en el </w:t>
            </w:r>
            <w:r w:rsidR="001517DF">
              <w:rPr>
                <w:rFonts w:ascii="Arial" w:hAnsi="Arial" w:cs="Arial"/>
                <w:sz w:val="24"/>
                <w:szCs w:val="24"/>
              </w:rPr>
              <w:t>A</w:t>
            </w:r>
            <w:r w:rsidR="00595187">
              <w:rPr>
                <w:rFonts w:ascii="Arial" w:hAnsi="Arial" w:cs="Arial"/>
                <w:sz w:val="24"/>
                <w:szCs w:val="24"/>
              </w:rPr>
              <w:t>D</w:t>
            </w:r>
            <w:r w:rsidR="001517DF">
              <w:rPr>
                <w:rFonts w:ascii="Arial" w:hAnsi="Arial" w:cs="Arial"/>
                <w:sz w:val="24"/>
                <w:szCs w:val="24"/>
              </w:rPr>
              <w:t>N</w:t>
            </w:r>
            <w:r w:rsidR="0059518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30AB2" w:rsidRPr="00F50BFB" w:rsidRDefault="00145304" w:rsidP="00F50BF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sz w:val="24"/>
                <w:szCs w:val="24"/>
              </w:rPr>
              <w:t>Establecer diferencias entre celulas haploides y celulas diploides</w:t>
            </w:r>
            <w:r w:rsidR="0059518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45304" w:rsidRDefault="00145304" w:rsidP="00F50BF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sz w:val="24"/>
                <w:szCs w:val="24"/>
              </w:rPr>
              <w:t>Reconocer las tres leyes de herencia</w:t>
            </w:r>
            <w:r w:rsidR="0059518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45304" w:rsidRPr="00595187" w:rsidRDefault="00595187" w:rsidP="00595187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187">
              <w:rPr>
                <w:rFonts w:ascii="Arial" w:hAnsi="Arial" w:cs="Arial"/>
                <w:sz w:val="24"/>
                <w:szCs w:val="24"/>
                <w:lang w:val="es-CO"/>
              </w:rPr>
              <w:t>Identificar</w:t>
            </w:r>
            <w:r w:rsidRPr="00F50BFB">
              <w:rPr>
                <w:rFonts w:ascii="Arial" w:hAnsi="Arial" w:cs="Arial"/>
                <w:sz w:val="24"/>
                <w:szCs w:val="24"/>
              </w:rPr>
              <w:t xml:space="preserve"> en esquemas los cruces que sirvieron de base para la formación de las leyes de Mendel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0AB2" w:rsidRPr="00F50BFB" w:rsidTr="00F50BFB">
        <w:trPr>
          <w:trHeight w:val="225"/>
        </w:trPr>
        <w:tc>
          <w:tcPr>
            <w:tcW w:w="10207" w:type="dxa"/>
            <w:shd w:val="clear" w:color="auto" w:fill="9CC2E5" w:themeFill="accent1" w:themeFillTint="99"/>
          </w:tcPr>
          <w:p w:rsidR="00930AB2" w:rsidRPr="00F50BFB" w:rsidRDefault="00F86103" w:rsidP="00F86103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930AB2" w:rsidRPr="00F50BFB">
              <w:rPr>
                <w:rFonts w:ascii="Arial" w:hAnsi="Arial" w:cs="Arial"/>
                <w:b/>
                <w:sz w:val="24"/>
                <w:szCs w:val="24"/>
              </w:rPr>
              <w:t>Referentes curriculares (EBC, DBA, Matriz de Referencia, Mallas de Aprendizaje)</w:t>
            </w:r>
          </w:p>
        </w:tc>
      </w:tr>
      <w:tr w:rsidR="00930AB2" w:rsidRPr="00F50BFB" w:rsidTr="00F50BFB">
        <w:trPr>
          <w:trHeight w:val="1440"/>
        </w:trPr>
        <w:tc>
          <w:tcPr>
            <w:tcW w:w="10207" w:type="dxa"/>
          </w:tcPr>
          <w:p w:rsidR="00F86103" w:rsidRDefault="00145304" w:rsidP="00F861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103">
              <w:rPr>
                <w:rFonts w:ascii="Arial" w:hAnsi="Arial" w:cs="Arial"/>
                <w:b/>
                <w:sz w:val="24"/>
                <w:szCs w:val="24"/>
                <w:lang w:val="es-CO"/>
              </w:rPr>
              <w:t>ESTANDAR</w:t>
            </w:r>
            <w:r w:rsidR="0034254B">
              <w:rPr>
                <w:rFonts w:ascii="Arial" w:hAnsi="Arial" w:cs="Arial"/>
                <w:b/>
                <w:sz w:val="24"/>
                <w:szCs w:val="24"/>
              </w:rPr>
              <w:t xml:space="preserve"> GENERAL</w:t>
            </w:r>
          </w:p>
          <w:p w:rsidR="00145304" w:rsidRPr="0034254B" w:rsidRDefault="0034254B" w:rsidP="0034254B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254B">
              <w:rPr>
                <w:rFonts w:ascii="Arial" w:eastAsia="Calibri" w:hAnsi="Arial" w:cs="Arial"/>
                <w:sz w:val="24"/>
                <w:szCs w:val="24"/>
                <w:lang w:val="es-CO"/>
              </w:rPr>
              <w:t>Explico la variabilidad en las poblaciones y la diversidad biológica como consecuencia de estrategias de reproducción, cambios genéticos y selección natural</w:t>
            </w:r>
          </w:p>
          <w:p w:rsidR="0034254B" w:rsidRPr="0034254B" w:rsidRDefault="0034254B" w:rsidP="0034254B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>ENTORNO VIVO</w:t>
            </w:r>
          </w:p>
          <w:p w:rsidR="0034254B" w:rsidRDefault="0034254B" w:rsidP="0034254B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34254B">
              <w:rPr>
                <w:rFonts w:ascii="Arial" w:hAnsi="Arial" w:cs="Arial"/>
                <w:sz w:val="24"/>
                <w:szCs w:val="24"/>
                <w:lang w:val="es-CO"/>
              </w:rPr>
              <w:t>Explico la relación entre el ADN, el ambiente y la diversidad de los seres vivos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</w:p>
          <w:p w:rsidR="0034254B" w:rsidRDefault="0034254B" w:rsidP="0034254B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DESARROLLO COMPROMISOS PERSONALES Y SOCIALES</w:t>
            </w:r>
          </w:p>
          <w:p w:rsidR="0034254B" w:rsidRDefault="0034254B" w:rsidP="0034254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 xml:space="preserve">         </w:t>
            </w:r>
            <w:r w:rsidRPr="0034254B">
              <w:rPr>
                <w:rFonts w:ascii="Arial" w:hAnsi="Arial" w:cs="Arial"/>
                <w:sz w:val="24"/>
                <w:szCs w:val="24"/>
                <w:lang w:val="es-CO"/>
              </w:rPr>
              <w:t xml:space="preserve">Escucho activamente a mis compañeros y compañeras, reconozco otros puntos de 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 xml:space="preserve">      </w:t>
            </w:r>
            <w:r w:rsidRPr="0034254B">
              <w:rPr>
                <w:rFonts w:ascii="Arial" w:hAnsi="Arial" w:cs="Arial"/>
                <w:sz w:val="24"/>
                <w:szCs w:val="24"/>
                <w:lang w:val="es-CO"/>
              </w:rPr>
              <w:t xml:space="preserve">vista, los comparo con los míos y puedo modificar lo que pienso ante argumentos más </w:t>
            </w:r>
          </w:p>
          <w:p w:rsidR="0034254B" w:rsidRDefault="0034254B" w:rsidP="0034254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S</w:t>
            </w:r>
            <w:r w:rsidRPr="0034254B">
              <w:rPr>
                <w:rFonts w:ascii="Arial" w:hAnsi="Arial" w:cs="Arial"/>
                <w:sz w:val="24"/>
                <w:szCs w:val="24"/>
                <w:lang w:val="es-CO"/>
              </w:rPr>
              <w:t>ólidos</w:t>
            </w:r>
            <w:r>
              <w:rPr>
                <w:rFonts w:ascii="Arial" w:hAnsi="Arial" w:cs="Arial"/>
                <w:sz w:val="24"/>
                <w:szCs w:val="24"/>
                <w:lang w:val="es-CO"/>
              </w:rPr>
              <w:t>.</w:t>
            </w:r>
          </w:p>
          <w:p w:rsidR="0034254B" w:rsidRPr="0034254B" w:rsidRDefault="0034254B" w:rsidP="0034254B">
            <w:pPr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CO"/>
              </w:rPr>
              <w:t>ME APROXIMO AL CONOCIMIENTO COMO CIENTIFICO NATURAL.</w:t>
            </w:r>
          </w:p>
          <w:p w:rsidR="0034254B" w:rsidRPr="0034254B" w:rsidRDefault="0034254B" w:rsidP="0034254B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34254B">
              <w:rPr>
                <w:rFonts w:ascii="Arial" w:hAnsi="Arial" w:cs="Arial"/>
                <w:sz w:val="24"/>
                <w:szCs w:val="24"/>
                <w:lang w:val="es-CO"/>
              </w:rPr>
              <w:t>Relaciono mis conclusiones con las presentadas por otros autores y formulo nuevas preguntas.</w:t>
            </w:r>
          </w:p>
          <w:p w:rsidR="0034254B" w:rsidRPr="0034254B" w:rsidRDefault="0034254B" w:rsidP="0034254B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5304" w:rsidRPr="00F50BFB" w:rsidRDefault="00145304" w:rsidP="00F50BFB">
            <w:pPr>
              <w:pStyle w:val="Default"/>
              <w:ind w:left="-567" w:firstLine="567"/>
              <w:jc w:val="both"/>
              <w:rPr>
                <w:rFonts w:ascii="Arial" w:hAnsi="Arial" w:cs="Arial"/>
              </w:rPr>
            </w:pPr>
            <w:r w:rsidRPr="00F50BFB">
              <w:rPr>
                <w:rFonts w:ascii="Arial" w:hAnsi="Arial" w:cs="Arial"/>
                <w:b/>
              </w:rPr>
              <w:t>DBA:</w:t>
            </w:r>
          </w:p>
          <w:p w:rsidR="00B17C93" w:rsidRPr="0034254B" w:rsidRDefault="0034254B" w:rsidP="0034254B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254B">
              <w:rPr>
                <w:rFonts w:ascii="Arial" w:hAnsi="Arial" w:cs="Arial"/>
                <w:sz w:val="24"/>
                <w:szCs w:val="24"/>
                <w:lang w:val="es-CO"/>
              </w:rPr>
              <w:t>Comprende que la biotecnología conlleva el uso y manipulación de la información genética a través de distintas técnicas (fertilización asistida, clonación reproductiva y terapéutica, modificación genética, terapias génicas), y que tiene implicaciones sociales, bioéticas y ambientales.</w:t>
            </w:r>
            <w:r w:rsidRPr="0034254B">
              <w:rPr>
                <w:rFonts w:ascii="Arial" w:hAnsi="Arial" w:cs="Arial"/>
                <w:b/>
                <w:sz w:val="24"/>
                <w:szCs w:val="24"/>
                <w:lang w:val="es-CO"/>
              </w:rPr>
              <w:t>#4</w:t>
            </w:r>
          </w:p>
        </w:tc>
      </w:tr>
      <w:tr w:rsidR="00930AB2" w:rsidRPr="00F50BFB" w:rsidTr="00F50BFB">
        <w:trPr>
          <w:trHeight w:val="270"/>
        </w:trPr>
        <w:tc>
          <w:tcPr>
            <w:tcW w:w="10207" w:type="dxa"/>
            <w:shd w:val="clear" w:color="auto" w:fill="9CC2E5" w:themeFill="accent1" w:themeFillTint="99"/>
          </w:tcPr>
          <w:p w:rsidR="00930AB2" w:rsidRPr="00F50BFB" w:rsidRDefault="00930AB2" w:rsidP="00F50BFB">
            <w:pPr>
              <w:pStyle w:val="Prrafodelista"/>
              <w:numPr>
                <w:ilvl w:val="0"/>
                <w:numId w:val="3"/>
              </w:numPr>
              <w:ind w:left="-567"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0BFB">
              <w:rPr>
                <w:rFonts w:ascii="Arial" w:hAnsi="Arial" w:cs="Arial"/>
                <w:b/>
                <w:sz w:val="24"/>
                <w:szCs w:val="24"/>
              </w:rPr>
              <w:t>Evidencias de Aprendizajes / Desempeños Esperados</w:t>
            </w:r>
          </w:p>
        </w:tc>
      </w:tr>
      <w:tr w:rsidR="00930AB2" w:rsidRPr="00F50BFB" w:rsidTr="00F50BFB">
        <w:trPr>
          <w:trHeight w:val="1155"/>
        </w:trPr>
        <w:tc>
          <w:tcPr>
            <w:tcW w:w="10207" w:type="dxa"/>
          </w:tcPr>
          <w:p w:rsidR="00930AB2" w:rsidRPr="00F50BFB" w:rsidRDefault="00930AB2" w:rsidP="00F50BFB">
            <w:pPr>
              <w:ind w:left="-567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0AB2" w:rsidRPr="00B17C93" w:rsidRDefault="00145304" w:rsidP="00B17C93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B17C93">
              <w:rPr>
                <w:rFonts w:ascii="Arial" w:hAnsi="Arial" w:cs="Arial"/>
                <w:sz w:val="24"/>
                <w:szCs w:val="24"/>
                <w:lang w:val="es-CO"/>
              </w:rPr>
              <w:t>Predice mediante la aplicación de diferentes mecanismos (probabilidades o punnet) las proporciones de las características heredadas por algunos organismos.</w:t>
            </w:r>
          </w:p>
          <w:p w:rsidR="00B17C93" w:rsidRPr="00F86103" w:rsidRDefault="00B17C93" w:rsidP="00B17C93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  <w:p w:rsidR="00623577" w:rsidRPr="00B17C93" w:rsidRDefault="00623577" w:rsidP="00B17C93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17C93">
              <w:rPr>
                <w:rFonts w:ascii="Arial" w:hAnsi="Arial" w:cs="Arial"/>
                <w:sz w:val="24"/>
                <w:szCs w:val="24"/>
              </w:rPr>
              <w:t>Utiliza información escrita o v</w:t>
            </w:r>
            <w:r w:rsidR="001757FB" w:rsidRPr="00B17C93">
              <w:rPr>
                <w:rFonts w:ascii="Arial" w:hAnsi="Arial" w:cs="Arial"/>
                <w:sz w:val="24"/>
                <w:szCs w:val="24"/>
              </w:rPr>
              <w:t>isual para comprender la relació</w:t>
            </w:r>
            <w:r w:rsidRPr="00B17C93">
              <w:rPr>
                <w:rFonts w:ascii="Arial" w:hAnsi="Arial" w:cs="Arial"/>
                <w:sz w:val="24"/>
                <w:szCs w:val="24"/>
              </w:rPr>
              <w:t>n entre fenotipo y genotipo</w:t>
            </w:r>
          </w:p>
          <w:p w:rsidR="00623577" w:rsidRPr="00F50BFB" w:rsidRDefault="00623577" w:rsidP="00F50BFB">
            <w:pPr>
              <w:ind w:left="-567"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0AB2" w:rsidRPr="00F50BFB" w:rsidTr="00F50BFB">
        <w:trPr>
          <w:trHeight w:val="316"/>
        </w:trPr>
        <w:tc>
          <w:tcPr>
            <w:tcW w:w="10207" w:type="dxa"/>
            <w:shd w:val="clear" w:color="auto" w:fill="9CC2E5" w:themeFill="accent1" w:themeFillTint="99"/>
          </w:tcPr>
          <w:p w:rsidR="00930AB2" w:rsidRPr="00F50BFB" w:rsidRDefault="00930AB2" w:rsidP="00F50BFB">
            <w:pPr>
              <w:pStyle w:val="Prrafodelista"/>
              <w:numPr>
                <w:ilvl w:val="0"/>
                <w:numId w:val="3"/>
              </w:numPr>
              <w:ind w:left="-567"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0BFB">
              <w:rPr>
                <w:rFonts w:ascii="Arial" w:hAnsi="Arial" w:cs="Arial"/>
                <w:b/>
                <w:sz w:val="24"/>
                <w:szCs w:val="24"/>
              </w:rPr>
              <w:t>Recursos y materiales</w:t>
            </w:r>
          </w:p>
        </w:tc>
      </w:tr>
      <w:tr w:rsidR="00930AB2" w:rsidRPr="00F50BFB" w:rsidTr="00F50BFB">
        <w:trPr>
          <w:trHeight w:val="1155"/>
        </w:trPr>
        <w:tc>
          <w:tcPr>
            <w:tcW w:w="10207" w:type="dxa"/>
          </w:tcPr>
          <w:p w:rsidR="00930AB2" w:rsidRPr="00F50BFB" w:rsidRDefault="00145304" w:rsidP="00B17C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sz w:val="24"/>
                <w:szCs w:val="24"/>
              </w:rPr>
              <w:t>Texto Guía Desafios cientificos 9 Santilana</w:t>
            </w:r>
            <w:r w:rsidR="00680155" w:rsidRPr="00F50BFB">
              <w:rPr>
                <w:rFonts w:ascii="Arial" w:hAnsi="Arial" w:cs="Arial"/>
                <w:sz w:val="24"/>
                <w:szCs w:val="24"/>
              </w:rPr>
              <w:t>, láminas en donde se muestren la explicacion de las leyes de mendel, diapositi</w:t>
            </w:r>
            <w:r w:rsidR="001757FB" w:rsidRPr="00F50BFB">
              <w:rPr>
                <w:rFonts w:ascii="Arial" w:hAnsi="Arial" w:cs="Arial"/>
                <w:sz w:val="24"/>
                <w:szCs w:val="24"/>
              </w:rPr>
              <w:t>vas en el que se mostrara los c</w:t>
            </w:r>
            <w:r w:rsidR="00680155" w:rsidRPr="00F50BFB">
              <w:rPr>
                <w:rFonts w:ascii="Arial" w:hAnsi="Arial" w:cs="Arial"/>
                <w:sz w:val="24"/>
                <w:szCs w:val="24"/>
              </w:rPr>
              <w:t>r</w:t>
            </w:r>
            <w:r w:rsidR="001757FB" w:rsidRPr="00F50BFB">
              <w:rPr>
                <w:rFonts w:ascii="Arial" w:hAnsi="Arial" w:cs="Arial"/>
                <w:sz w:val="24"/>
                <w:szCs w:val="24"/>
              </w:rPr>
              <w:t>u</w:t>
            </w:r>
            <w:r w:rsidR="00680155" w:rsidRPr="00F50BFB">
              <w:rPr>
                <w:rFonts w:ascii="Arial" w:hAnsi="Arial" w:cs="Arial"/>
                <w:sz w:val="24"/>
                <w:szCs w:val="24"/>
              </w:rPr>
              <w:t>ces monohibrido planteados por Gregor Mendel.</w:t>
            </w:r>
          </w:p>
          <w:p w:rsidR="00680155" w:rsidRPr="00F50BFB" w:rsidRDefault="00680155" w:rsidP="00F50BFB">
            <w:pPr>
              <w:ind w:left="-567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30AB2" w:rsidRPr="00B17C93" w:rsidRDefault="00930AB2" w:rsidP="00F50BFB">
      <w:pPr>
        <w:spacing w:after="0"/>
        <w:ind w:left="-567" w:firstLine="567"/>
        <w:jc w:val="both"/>
        <w:rPr>
          <w:rFonts w:ascii="Arial" w:hAnsi="Arial" w:cs="Arial"/>
          <w:b/>
          <w:sz w:val="24"/>
          <w:szCs w:val="24"/>
        </w:rPr>
      </w:pPr>
      <w:r w:rsidRPr="00B17C93">
        <w:rPr>
          <w:rFonts w:ascii="Arial" w:hAnsi="Arial" w:cs="Arial"/>
          <w:b/>
          <w:sz w:val="24"/>
          <w:szCs w:val="24"/>
        </w:rPr>
        <w:t>Momentos de la clase</w:t>
      </w:r>
      <w:r w:rsidR="00B17C93" w:rsidRPr="00B17C93">
        <w:rPr>
          <w:rFonts w:ascii="Arial" w:hAnsi="Arial" w:cs="Arial"/>
          <w:b/>
          <w:sz w:val="24"/>
          <w:szCs w:val="24"/>
        </w:rPr>
        <w:t>s</w:t>
      </w:r>
    </w:p>
    <w:tbl>
      <w:tblPr>
        <w:tblStyle w:val="Tablaconcuadrcula"/>
        <w:tblW w:w="9840" w:type="dxa"/>
        <w:tblLook w:val="04A0"/>
      </w:tblPr>
      <w:tblGrid>
        <w:gridCol w:w="9840"/>
      </w:tblGrid>
      <w:tr w:rsidR="00930AB2" w:rsidRPr="00F50BFB" w:rsidTr="00A277A1">
        <w:trPr>
          <w:trHeight w:val="324"/>
        </w:trPr>
        <w:tc>
          <w:tcPr>
            <w:tcW w:w="9840" w:type="dxa"/>
            <w:shd w:val="clear" w:color="auto" w:fill="9CC2E5" w:themeFill="accent1" w:themeFillTint="99"/>
          </w:tcPr>
          <w:p w:rsidR="00930AB2" w:rsidRPr="00F50BFB" w:rsidRDefault="00930AB2" w:rsidP="00F50BFB">
            <w:pPr>
              <w:pStyle w:val="Prrafodelista"/>
              <w:numPr>
                <w:ilvl w:val="0"/>
                <w:numId w:val="4"/>
              </w:numPr>
              <w:ind w:left="-567"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0BFB">
              <w:rPr>
                <w:rFonts w:ascii="Arial" w:hAnsi="Arial" w:cs="Arial"/>
                <w:b/>
                <w:sz w:val="24"/>
                <w:szCs w:val="24"/>
              </w:rPr>
              <w:t>Inicio /exploración de saberes previos</w:t>
            </w:r>
          </w:p>
        </w:tc>
      </w:tr>
      <w:tr w:rsidR="00930AB2" w:rsidRPr="00F50BFB" w:rsidTr="00A277A1">
        <w:trPr>
          <w:trHeight w:val="341"/>
        </w:trPr>
        <w:tc>
          <w:tcPr>
            <w:tcW w:w="9840" w:type="dxa"/>
          </w:tcPr>
          <w:p w:rsidR="00B63AEA" w:rsidRDefault="00B63AEA" w:rsidP="00BB58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7C93">
              <w:rPr>
                <w:rFonts w:ascii="Arial" w:hAnsi="Arial" w:cs="Arial"/>
                <w:sz w:val="24"/>
                <w:szCs w:val="24"/>
              </w:rPr>
              <w:t>Iniciando el</w:t>
            </w:r>
            <w:r w:rsidR="00821169" w:rsidRPr="00B17C93">
              <w:rPr>
                <w:rFonts w:ascii="Arial" w:hAnsi="Arial" w:cs="Arial"/>
                <w:sz w:val="24"/>
                <w:szCs w:val="24"/>
              </w:rPr>
              <w:t xml:space="preserve"> proceso</w:t>
            </w:r>
            <w:r w:rsidR="00821169" w:rsidRPr="00F50BFB">
              <w:rPr>
                <w:rFonts w:ascii="Arial" w:hAnsi="Arial" w:cs="Arial"/>
                <w:sz w:val="24"/>
                <w:szCs w:val="24"/>
              </w:rPr>
              <w:t xml:space="preserve"> de aprendizaje con los educandos referente al tema  de genética, se harán cuestionamientos  para explorar los saberes previos</w:t>
            </w:r>
            <w:r w:rsidR="00680155" w:rsidRPr="00F50BFB">
              <w:rPr>
                <w:rFonts w:ascii="Arial" w:hAnsi="Arial" w:cs="Arial"/>
                <w:sz w:val="24"/>
                <w:szCs w:val="24"/>
              </w:rPr>
              <w:t>:</w:t>
            </w:r>
            <w:r w:rsidR="00821169" w:rsidRPr="00F50BF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63AEA" w:rsidRPr="00B63AEA" w:rsidRDefault="00821169" w:rsidP="00B63AEA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AEA">
              <w:rPr>
                <w:rFonts w:ascii="Arial" w:hAnsi="Arial" w:cs="Arial"/>
                <w:b/>
                <w:sz w:val="24"/>
                <w:szCs w:val="24"/>
              </w:rPr>
              <w:t xml:space="preserve">¿Que estudia la genética? </w:t>
            </w:r>
            <w:r w:rsidRPr="00B63A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63AEA" w:rsidRPr="00B63AEA" w:rsidRDefault="00821169" w:rsidP="00B63AEA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AEA">
              <w:rPr>
                <w:rFonts w:ascii="Arial" w:hAnsi="Arial" w:cs="Arial"/>
                <w:sz w:val="24"/>
                <w:szCs w:val="24"/>
              </w:rPr>
              <w:t>¿</w:t>
            </w:r>
            <w:r w:rsidRPr="00B63AEA">
              <w:rPr>
                <w:rFonts w:ascii="Arial" w:hAnsi="Arial" w:cs="Arial"/>
                <w:b/>
                <w:sz w:val="24"/>
                <w:szCs w:val="24"/>
              </w:rPr>
              <w:t>Quién en considerado el padre de la genétia?</w:t>
            </w:r>
          </w:p>
          <w:p w:rsidR="00B63AEA" w:rsidRPr="00B63AEA" w:rsidRDefault="00821169" w:rsidP="00B63AEA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AEA">
              <w:rPr>
                <w:rFonts w:ascii="Arial" w:hAnsi="Arial" w:cs="Arial"/>
                <w:b/>
                <w:sz w:val="24"/>
                <w:szCs w:val="24"/>
              </w:rPr>
              <w:t xml:space="preserve"> ¿Cuál es la importncia de esta ciencia para el conocimeinto del hombre?</w:t>
            </w:r>
          </w:p>
          <w:p w:rsidR="00930AB2" w:rsidRPr="00B63AEA" w:rsidRDefault="00821169" w:rsidP="00B63AEA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3AEA">
              <w:rPr>
                <w:rFonts w:ascii="Arial" w:hAnsi="Arial" w:cs="Arial"/>
                <w:b/>
                <w:sz w:val="24"/>
                <w:szCs w:val="24"/>
              </w:rPr>
              <w:t xml:space="preserve"> ¿Que </w:t>
            </w:r>
            <w:r w:rsidR="007A7856" w:rsidRPr="00B63AEA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B63AEA">
              <w:rPr>
                <w:rFonts w:ascii="Arial" w:hAnsi="Arial" w:cs="Arial"/>
                <w:b/>
                <w:sz w:val="24"/>
                <w:szCs w:val="24"/>
              </w:rPr>
              <w:t>portes hare</w:t>
            </w:r>
            <w:r w:rsidR="007A7856" w:rsidRPr="00B63AEA">
              <w:rPr>
                <w:rFonts w:ascii="Arial" w:hAnsi="Arial" w:cs="Arial"/>
                <w:b/>
                <w:sz w:val="24"/>
                <w:szCs w:val="24"/>
              </w:rPr>
              <w:t>aliz</w:t>
            </w:r>
            <w:r w:rsidR="001757FB" w:rsidRPr="00B63AEA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7A7856" w:rsidRPr="00B63AEA">
              <w:rPr>
                <w:rFonts w:ascii="Arial" w:hAnsi="Arial" w:cs="Arial"/>
                <w:b/>
                <w:sz w:val="24"/>
                <w:szCs w:val="24"/>
              </w:rPr>
              <w:t>do a los procesos biotecnoló</w:t>
            </w:r>
            <w:r w:rsidRPr="00B63AEA">
              <w:rPr>
                <w:rFonts w:ascii="Arial" w:hAnsi="Arial" w:cs="Arial"/>
                <w:b/>
                <w:sz w:val="24"/>
                <w:szCs w:val="24"/>
              </w:rPr>
              <w:t>gicos?</w:t>
            </w:r>
          </w:p>
          <w:p w:rsidR="00821169" w:rsidRPr="00F50BFB" w:rsidRDefault="00821169" w:rsidP="00B63AE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AB2" w:rsidRPr="00F50BFB" w:rsidTr="004717B0">
        <w:trPr>
          <w:trHeight w:val="371"/>
        </w:trPr>
        <w:tc>
          <w:tcPr>
            <w:tcW w:w="9840" w:type="dxa"/>
            <w:shd w:val="clear" w:color="auto" w:fill="9CC2E5" w:themeFill="accent1" w:themeFillTint="99"/>
          </w:tcPr>
          <w:p w:rsidR="004717B0" w:rsidRDefault="004717B0" w:rsidP="004717B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930AB2" w:rsidRPr="00BB583E">
              <w:rPr>
                <w:rFonts w:ascii="Arial" w:hAnsi="Arial" w:cs="Arial"/>
                <w:b/>
                <w:sz w:val="24"/>
                <w:szCs w:val="24"/>
              </w:rPr>
              <w:t>Contenido / Estructuración</w:t>
            </w:r>
          </w:p>
          <w:p w:rsidR="004717B0" w:rsidRDefault="004717B0" w:rsidP="004717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AEA">
              <w:rPr>
                <w:rFonts w:ascii="Arial" w:hAnsi="Arial" w:cs="Arial"/>
                <w:b/>
                <w:sz w:val="24"/>
                <w:szCs w:val="24"/>
              </w:rPr>
              <w:t xml:space="preserve"> La Genética: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F50BFB">
              <w:rPr>
                <w:rFonts w:ascii="Arial" w:hAnsi="Arial" w:cs="Arial"/>
                <w:sz w:val="24"/>
                <w:szCs w:val="24"/>
              </w:rPr>
              <w:t>studia los patrones des de la herencia y el modo en que los rasgos y caracteristicas se trasnmiten de generación en generación entre progenitores y descendientes.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F50BFB">
              <w:rPr>
                <w:rFonts w:ascii="Arial" w:hAnsi="Arial" w:cs="Arial"/>
                <w:sz w:val="24"/>
                <w:szCs w:val="24"/>
              </w:rPr>
              <w:t>esde la antiguedad los agicultores y los ganaderos seleccionaban  los mejores animals y semillas para la rreproducción. De alguna manera se sabia que las caracteristicas  presents en estos organismos aparecían en la descendencia y por lo tanto se heredaban. Sin embargo fu hasta el siglo XX que se usó la palabra genética para referirse al studio de la transmission de caracteristicas o caracteres hereditarios  de los seres vivos, a partir del  redescubrimeinto de las reglas  básicas de la herencia propuestas  en 1865 por el monje y cientifica austriaco Gregor Mendel.</w:t>
            </w:r>
          </w:p>
          <w:p w:rsidR="004717B0" w:rsidRPr="00F50BFB" w:rsidRDefault="004717B0" w:rsidP="004717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17B0" w:rsidRDefault="004717B0" w:rsidP="004717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AEA">
              <w:rPr>
                <w:rFonts w:ascii="Arial" w:hAnsi="Arial" w:cs="Arial"/>
                <w:b/>
                <w:sz w:val="24"/>
                <w:szCs w:val="24"/>
              </w:rPr>
              <w:t>Genotipo:</w:t>
            </w:r>
            <w:r w:rsidRPr="00F50BFB">
              <w:rPr>
                <w:rFonts w:ascii="Arial" w:hAnsi="Arial" w:cs="Arial"/>
                <w:sz w:val="24"/>
                <w:szCs w:val="24"/>
              </w:rPr>
              <w:t xml:space="preserve">  Es el conjunto  de genes  que  contiene  un  organismo heredado  de sus progenitores.  En organismos  diploides, la mitad  de los  genes  se  heredan del  padre  y la  otra mitad de  la  madre.</w:t>
            </w:r>
          </w:p>
          <w:p w:rsidR="004717B0" w:rsidRDefault="004717B0" w:rsidP="004717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3AEA">
              <w:rPr>
                <w:rFonts w:ascii="Arial" w:hAnsi="Arial" w:cs="Arial"/>
                <w:b/>
                <w:sz w:val="24"/>
                <w:szCs w:val="24"/>
              </w:rPr>
              <w:t xml:space="preserve"> • Fenotipo:</w:t>
            </w:r>
            <w:r w:rsidRPr="00F50BFB">
              <w:rPr>
                <w:rFonts w:ascii="Arial" w:hAnsi="Arial" w:cs="Arial"/>
                <w:sz w:val="24"/>
                <w:szCs w:val="24"/>
              </w:rPr>
              <w:t xml:space="preserve">  Es la manifestación externa del genotipo,  es  decir, la suma  de  los  caracteres observables  en un  individuo.  El fenotipo  es  el  resultado de la interacción  entre  el  genotipo  y el medio ambiente.</w:t>
            </w:r>
          </w:p>
          <w:p w:rsidR="004717B0" w:rsidRPr="00F50BFB" w:rsidRDefault="004717B0" w:rsidP="004717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17B0" w:rsidRPr="00F50BFB" w:rsidRDefault="004717B0" w:rsidP="004717B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0BFB">
              <w:rPr>
                <w:rFonts w:ascii="Arial" w:hAnsi="Arial" w:cs="Arial"/>
                <w:b/>
                <w:sz w:val="24"/>
                <w:szCs w:val="24"/>
              </w:rPr>
              <w:t>LOS EXPERIMENTOS DE MENDEL</w:t>
            </w:r>
          </w:p>
          <w:p w:rsidR="004717B0" w:rsidRPr="00F50BFB" w:rsidRDefault="004717B0" w:rsidP="004717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sz w:val="24"/>
                <w:szCs w:val="24"/>
              </w:rPr>
              <w:t xml:space="preserve">Gregor Mendel descubrió los principios fundamentals de la genética  gracias a sencillos e ingeniosos exprimentos realizados con variedades de plantas de arvejas (guisantes) de la especie </w:t>
            </w:r>
            <w:r w:rsidRPr="00F50BFB">
              <w:rPr>
                <w:rFonts w:ascii="Arial" w:hAnsi="Arial" w:cs="Arial"/>
                <w:i/>
                <w:sz w:val="24"/>
                <w:szCs w:val="24"/>
              </w:rPr>
              <w:t>Pisum sativum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F50BFB">
              <w:rPr>
                <w:rFonts w:ascii="Arial" w:hAnsi="Arial" w:cs="Arial"/>
                <w:sz w:val="24"/>
                <w:szCs w:val="24"/>
              </w:rPr>
              <w:t>Él había estudiado estas plantas desde mucho antes de iniciar sus experimentos sobre la herrencia y había logrado identificar diferentes variedades que diferian antre si en uno o más caracteres.</w:t>
            </w:r>
          </w:p>
          <w:p w:rsidR="004717B0" w:rsidRPr="00F50BFB" w:rsidRDefault="004717B0" w:rsidP="004717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sz w:val="24"/>
                <w:szCs w:val="24"/>
              </w:rPr>
              <w:t xml:space="preserve">Selecciono esta especie de arvejas porque preseenta caracteristicas facilmente visibles, </w:t>
            </w:r>
            <w:r w:rsidRPr="00F50BFB">
              <w:rPr>
                <w:rFonts w:ascii="Arial" w:hAnsi="Arial" w:cs="Arial"/>
                <w:sz w:val="24"/>
                <w:szCs w:val="24"/>
              </w:rPr>
              <w:lastRenderedPageBreak/>
              <w:t>que la hacen idonea para realizer este tipo de experimentos (textura y color de la semilla), la capacidad de originar un gran número de descendientes en poco tiempo y la autofecundación,</w:t>
            </w:r>
            <w:r w:rsidR="00D2359F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F50BFB">
              <w:rPr>
                <w:rFonts w:ascii="Arial" w:hAnsi="Arial" w:cs="Arial"/>
                <w:sz w:val="24"/>
                <w:szCs w:val="24"/>
              </w:rPr>
              <w:t>aracteristic</w:t>
            </w:r>
            <w:r w:rsidR="00D2359F">
              <w:rPr>
                <w:rFonts w:ascii="Arial" w:hAnsi="Arial" w:cs="Arial"/>
                <w:sz w:val="24"/>
                <w:szCs w:val="24"/>
              </w:rPr>
              <w:t>a</w:t>
            </w:r>
            <w:r w:rsidRPr="00F50BFB">
              <w:rPr>
                <w:rFonts w:ascii="Arial" w:hAnsi="Arial" w:cs="Arial"/>
                <w:sz w:val="24"/>
                <w:szCs w:val="24"/>
              </w:rPr>
              <w:t xml:space="preserve"> que le permitió obtener individuos “puros” par un rasgo determinado. Por ejemplo, mientras ciertas variedades presentaban solo flores blancas, otras tienen solo flores púrpuras y cada una de las variedades generaba siempre individuos con las mismas cacracterisitcas.</w:t>
            </w:r>
          </w:p>
          <w:p w:rsidR="004717B0" w:rsidRPr="00F50BFB" w:rsidRDefault="004717B0" w:rsidP="004717B0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17B0" w:rsidRPr="00F50BFB" w:rsidRDefault="004717B0" w:rsidP="004717B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0BFB">
              <w:rPr>
                <w:rFonts w:ascii="Arial" w:hAnsi="Arial" w:cs="Arial"/>
                <w:b/>
                <w:sz w:val="24"/>
                <w:szCs w:val="24"/>
              </w:rPr>
              <w:t>LAS LEYES DE MENDEL</w:t>
            </w:r>
          </w:p>
          <w:p w:rsidR="00930AB2" w:rsidRPr="00BB583E" w:rsidRDefault="00D55E4A" w:rsidP="004717B0">
            <w:pPr>
              <w:pStyle w:val="Prrafodelista"/>
              <w:numPr>
                <w:ilvl w:val="0"/>
                <w:numId w:val="4"/>
              </w:numPr>
              <w:ind w:left="-567"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-52092</wp:posOffset>
                  </wp:positionH>
                  <wp:positionV relativeFrom="paragraph">
                    <wp:posOffset>1223251</wp:posOffset>
                  </wp:positionV>
                  <wp:extent cx="5906245" cy="3436883"/>
                  <wp:effectExtent l="1905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245" cy="3436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717B0" w:rsidRPr="00F50BFB">
              <w:rPr>
                <w:rFonts w:ascii="Arial" w:hAnsi="Arial" w:cs="Arial"/>
                <w:sz w:val="24"/>
                <w:szCs w:val="24"/>
              </w:rPr>
              <w:t>Los experimentos realizados duante muchos años por Gregor Mendel le permitieron formular tres leyes o prinicipios fundamentals para la biologia y especial la genética: el principio de uniformidad, la ley de la segregación y la ley de desitribución indeendiente, que serán explicada a continuación.</w:t>
            </w:r>
          </w:p>
        </w:tc>
      </w:tr>
      <w:tr w:rsidR="00930AB2" w:rsidRPr="00F50BFB" w:rsidTr="00A277A1">
        <w:trPr>
          <w:trHeight w:val="16438"/>
        </w:trPr>
        <w:tc>
          <w:tcPr>
            <w:tcW w:w="9840" w:type="dxa"/>
          </w:tcPr>
          <w:p w:rsidR="00930AB2" w:rsidRPr="00F50BFB" w:rsidRDefault="00930AB2" w:rsidP="004717B0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671D3D" w:rsidRPr="00F50BFB" w:rsidRDefault="00D55E4A" w:rsidP="004717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1535430</wp:posOffset>
                  </wp:positionV>
                  <wp:extent cx="5965825" cy="4351020"/>
                  <wp:effectExtent l="19050" t="0" r="0" b="0"/>
                  <wp:wrapTight wrapText="bothSides">
                    <wp:wrapPolygon edited="0">
                      <wp:start x="-69" y="0"/>
                      <wp:lineTo x="-69" y="21468"/>
                      <wp:lineTo x="21589" y="21468"/>
                      <wp:lineTo x="21589" y="0"/>
                      <wp:lineTo x="-69" y="0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lum bright="-46000" contrast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5825" cy="435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1D3D" w:rsidRPr="00F50BFB" w:rsidRDefault="00671D3D" w:rsidP="00F50BFB">
            <w:pPr>
              <w:ind w:left="-567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lastRenderedPageBreak/>
              <w:drawing>
                <wp:inline distT="0" distB="0" distL="0" distR="0">
                  <wp:extent cx="6014085" cy="7315200"/>
                  <wp:effectExtent l="19050" t="0" r="571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lum bright="-65000" contrast="8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085" cy="73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D3D" w:rsidRPr="00F50BFB" w:rsidRDefault="00671D3D" w:rsidP="002C5118">
            <w:r w:rsidRPr="00F50BFB">
              <w:rPr>
                <w:noProof/>
                <w:lang w:val="es-ES" w:eastAsia="es-ES"/>
              </w:rPr>
              <w:lastRenderedPageBreak/>
              <w:drawing>
                <wp:inline distT="0" distB="0" distL="0" distR="0">
                  <wp:extent cx="5899785" cy="3381375"/>
                  <wp:effectExtent l="19050" t="0" r="5715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lum bright="-51000" contrast="6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785" cy="338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D3D" w:rsidRPr="00F50BFB" w:rsidRDefault="00671D3D" w:rsidP="00F50BFB">
            <w:pPr>
              <w:ind w:left="-567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5981700" cy="3562350"/>
                  <wp:effectExtent l="1905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lum bright="-73000" contrast="10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700" cy="356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D3D" w:rsidRPr="00F50BFB" w:rsidRDefault="00671D3D" w:rsidP="00F50BFB">
            <w:pPr>
              <w:ind w:left="-567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lastRenderedPageBreak/>
              <w:drawing>
                <wp:inline distT="0" distB="0" distL="0" distR="0">
                  <wp:extent cx="6115050" cy="6600825"/>
                  <wp:effectExtent l="1905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lum bright="-43000" contrast="10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0" cy="660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D3D" w:rsidRPr="00F50BFB" w:rsidRDefault="00671D3D" w:rsidP="00F50BFB">
            <w:pPr>
              <w:ind w:left="-567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-6602095</wp:posOffset>
                  </wp:positionV>
                  <wp:extent cx="5714365" cy="6067425"/>
                  <wp:effectExtent l="19050" t="0" r="635" b="0"/>
                  <wp:wrapTight wrapText="bothSides">
                    <wp:wrapPolygon edited="0">
                      <wp:start x="-72" y="0"/>
                      <wp:lineTo x="-72" y="21566"/>
                      <wp:lineTo x="21602" y="21566"/>
                      <wp:lineTo x="21602" y="0"/>
                      <wp:lineTo x="-72" y="0"/>
                    </wp:wrapPolygon>
                  </wp:wrapTight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lum bright="-38000" contrast="53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365" cy="606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71D3D" w:rsidRPr="00F50BFB" w:rsidRDefault="00671D3D" w:rsidP="00F50BFB">
            <w:pPr>
              <w:ind w:left="-567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lastRenderedPageBreak/>
              <w:drawing>
                <wp:inline distT="0" distB="0" distL="0" distR="0">
                  <wp:extent cx="5838825" cy="4991100"/>
                  <wp:effectExtent l="19050" t="0" r="9525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lum bright="-42000" contrast="6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8825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0AB2" w:rsidRPr="00F50BFB" w:rsidRDefault="00930AB2" w:rsidP="00E46748"/>
        </w:tc>
      </w:tr>
      <w:tr w:rsidR="00930AB2" w:rsidRPr="00F50BFB" w:rsidTr="00A277A1">
        <w:trPr>
          <w:trHeight w:val="324"/>
        </w:trPr>
        <w:tc>
          <w:tcPr>
            <w:tcW w:w="9840" w:type="dxa"/>
            <w:shd w:val="clear" w:color="auto" w:fill="9CC2E5" w:themeFill="accent1" w:themeFillTint="99"/>
          </w:tcPr>
          <w:p w:rsidR="00930AB2" w:rsidRPr="00F50BFB" w:rsidRDefault="00930AB2" w:rsidP="00F50BFB">
            <w:pPr>
              <w:pStyle w:val="Prrafodelista"/>
              <w:numPr>
                <w:ilvl w:val="0"/>
                <w:numId w:val="4"/>
              </w:numPr>
              <w:ind w:left="-567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sz w:val="24"/>
                <w:szCs w:val="24"/>
              </w:rPr>
              <w:lastRenderedPageBreak/>
              <w:t>Práctica / Transferencia</w:t>
            </w:r>
          </w:p>
        </w:tc>
      </w:tr>
      <w:tr w:rsidR="00930AB2" w:rsidRPr="00F50BFB" w:rsidTr="00A277A1">
        <w:trPr>
          <w:trHeight w:val="324"/>
        </w:trPr>
        <w:tc>
          <w:tcPr>
            <w:tcW w:w="9840" w:type="dxa"/>
          </w:tcPr>
          <w:p w:rsidR="00930AB2" w:rsidRPr="00F50BFB" w:rsidRDefault="00120F01" w:rsidP="001439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sz w:val="24"/>
                <w:szCs w:val="24"/>
              </w:rPr>
              <w:t xml:space="preserve">Se realizaran algunos ejercicos </w:t>
            </w:r>
            <w:r w:rsidR="001439E9" w:rsidRPr="001439E9">
              <w:rPr>
                <w:rFonts w:ascii="Arial" w:hAnsi="Arial" w:cs="Arial"/>
                <w:sz w:val="24"/>
                <w:szCs w:val="24"/>
                <w:lang w:val="es-CO"/>
              </w:rPr>
              <w:t>referentes</w:t>
            </w:r>
            <w:r w:rsidRPr="00F50BFB">
              <w:rPr>
                <w:rFonts w:ascii="Arial" w:hAnsi="Arial" w:cs="Arial"/>
                <w:sz w:val="24"/>
                <w:szCs w:val="24"/>
              </w:rPr>
              <w:t xml:space="preserve"> al tema estudiado,  para que l</w:t>
            </w:r>
            <w:r w:rsidR="002D1355">
              <w:rPr>
                <w:rFonts w:ascii="Arial" w:hAnsi="Arial" w:cs="Arial"/>
                <w:sz w:val="24"/>
                <w:szCs w:val="24"/>
              </w:rPr>
              <w:t>os educandos establezcan compre</w:t>
            </w:r>
            <w:r w:rsidRPr="00F50BFB">
              <w:rPr>
                <w:rFonts w:ascii="Arial" w:hAnsi="Arial" w:cs="Arial"/>
                <w:sz w:val="24"/>
                <w:szCs w:val="24"/>
              </w:rPr>
              <w:t>sión del mismo.</w:t>
            </w:r>
          </w:p>
          <w:p w:rsidR="00671D3D" w:rsidRPr="00F50BFB" w:rsidRDefault="00120F01" w:rsidP="002D13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sz w:val="24"/>
                <w:szCs w:val="24"/>
              </w:rPr>
              <w:t>A continuación se les presentaran unos ejercicos en donde aplicaran el concocimiento adquirido para aplicar en la práctica las leyes de Mendel</w:t>
            </w:r>
          </w:p>
          <w:p w:rsidR="00671D3D" w:rsidRPr="00F50BFB" w:rsidRDefault="00671D3D" w:rsidP="00F50BFB">
            <w:pPr>
              <w:ind w:left="-567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4972050" cy="2695575"/>
                  <wp:effectExtent l="1905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lum bright="-24000" contrast="4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050" cy="269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D3D" w:rsidRPr="00F50BFB" w:rsidRDefault="00671D3D" w:rsidP="00F50BFB">
            <w:pPr>
              <w:ind w:left="-567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5391150" cy="4038600"/>
                  <wp:effectExtent l="1905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lum bright="-32000" contrast="4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0" cy="403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D3D" w:rsidRPr="00F50BFB" w:rsidRDefault="00671D3D" w:rsidP="00F50BFB">
            <w:pPr>
              <w:ind w:left="-567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lastRenderedPageBreak/>
              <w:drawing>
                <wp:inline distT="0" distB="0" distL="0" distR="0">
                  <wp:extent cx="4736154" cy="996779"/>
                  <wp:effectExtent l="19050" t="0" r="7296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lum bright="-48000" contrast="69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0" cy="99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1D3D" w:rsidRPr="00F50BFB" w:rsidRDefault="00671D3D" w:rsidP="00F50BFB">
            <w:pPr>
              <w:ind w:left="-567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5710675" cy="3319848"/>
                  <wp:effectExtent l="19050" t="0" r="4325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lum bright="-28000" contrast="41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3322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0AB2" w:rsidRPr="00F50BFB" w:rsidRDefault="00930AB2" w:rsidP="00F50BFB">
            <w:pPr>
              <w:ind w:left="-567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0AB2" w:rsidRPr="00F50BFB" w:rsidRDefault="00120F01" w:rsidP="001439E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sz w:val="24"/>
                <w:szCs w:val="24"/>
              </w:rPr>
              <w:t>• Cruce una planta con flores verdes heterocigotas (Aa) con otra de flores rojas homocigotas (aa)–Cuál</w:t>
            </w:r>
            <w:bookmarkStart w:id="0" w:name="_GoBack"/>
            <w:bookmarkEnd w:id="0"/>
            <w:r w:rsidRPr="00F50BFB">
              <w:rPr>
                <w:rFonts w:ascii="Arial" w:hAnsi="Arial" w:cs="Arial"/>
                <w:sz w:val="24"/>
                <w:szCs w:val="24"/>
              </w:rPr>
              <w:t>sería la probabilidad de que su progenie salga con flores rojas?–Muestrelos resultados–Determine frecuencia genotípica y fenotípica.</w:t>
            </w:r>
          </w:p>
          <w:p w:rsidR="00120F01" w:rsidRPr="00F50BFB" w:rsidRDefault="00120F01" w:rsidP="001439E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20F01" w:rsidRPr="00F50BFB" w:rsidRDefault="00120F01" w:rsidP="001439E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sz w:val="24"/>
                <w:szCs w:val="24"/>
              </w:rPr>
              <w:t>• En un cruce de  semillas provenientes de  líneas puras, en  donde:–Textura puede ser  lisa dominate (B) o  rugosa recesivo (b).–Color puede  ser  amarillo  dominante (A) o  color  verde recesivo  (a). • Cruceunasemilla amarilla de  textura lisa con  una semilla verde de  textura rugosa.–Qué fenotipos  de  semillas  obtendrá?</w:t>
            </w:r>
          </w:p>
          <w:p w:rsidR="00120F01" w:rsidRDefault="00120F01" w:rsidP="001439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sz w:val="24"/>
                <w:szCs w:val="24"/>
              </w:rPr>
              <w:t>Crucedossemillas heterocigotas para color amarillo y textura lisa (AaBb ) • Muestreresultados y determine la frecuencia genotípica y fenotípica.</w:t>
            </w:r>
          </w:p>
          <w:p w:rsidR="0028281A" w:rsidRDefault="0028281A" w:rsidP="001439E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281A" w:rsidRDefault="0028281A" w:rsidP="001439E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TALLER COMPLEMENTARIO(adjuntado en las planeaciones para 11°)</w:t>
            </w:r>
          </w:p>
          <w:p w:rsidR="0028281A" w:rsidRPr="0028281A" w:rsidRDefault="0028281A" w:rsidP="001439E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30AB2" w:rsidRPr="00F50BFB" w:rsidRDefault="00930AB2" w:rsidP="00F50BFB">
            <w:pPr>
              <w:ind w:left="-567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AB2" w:rsidRPr="00F50BFB" w:rsidTr="00A277A1">
        <w:trPr>
          <w:trHeight w:val="324"/>
        </w:trPr>
        <w:tc>
          <w:tcPr>
            <w:tcW w:w="9840" w:type="dxa"/>
            <w:shd w:val="clear" w:color="auto" w:fill="9CC2E5" w:themeFill="accent1" w:themeFillTint="99"/>
          </w:tcPr>
          <w:p w:rsidR="00930AB2" w:rsidRPr="00F50BFB" w:rsidRDefault="00930AB2" w:rsidP="00F50BFB">
            <w:pPr>
              <w:pStyle w:val="Prrafodelista"/>
              <w:numPr>
                <w:ilvl w:val="0"/>
                <w:numId w:val="4"/>
              </w:numPr>
              <w:ind w:left="-567"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0BFB">
              <w:rPr>
                <w:rFonts w:ascii="Arial" w:hAnsi="Arial" w:cs="Arial"/>
                <w:b/>
                <w:sz w:val="24"/>
                <w:szCs w:val="24"/>
              </w:rPr>
              <w:lastRenderedPageBreak/>
              <w:t>Descripción de la Evaluación y Valoración/cierre</w:t>
            </w:r>
          </w:p>
        </w:tc>
      </w:tr>
      <w:tr w:rsidR="00930AB2" w:rsidRPr="00F50BFB" w:rsidTr="00A277A1">
        <w:trPr>
          <w:trHeight w:val="324"/>
        </w:trPr>
        <w:tc>
          <w:tcPr>
            <w:tcW w:w="9840" w:type="dxa"/>
          </w:tcPr>
          <w:p w:rsidR="00930AB2" w:rsidRPr="00F50BFB" w:rsidRDefault="00930AB2" w:rsidP="00F50BFB">
            <w:pPr>
              <w:ind w:left="-567" w:firstLine="567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E7D0C" w:rsidRPr="00F50BFB" w:rsidRDefault="007A7856" w:rsidP="001439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0BFB">
              <w:rPr>
                <w:rFonts w:ascii="Arial" w:hAnsi="Arial" w:cs="Arial"/>
                <w:sz w:val="24"/>
                <w:szCs w:val="24"/>
              </w:rPr>
              <w:t>El proceso de evaluación se llevará a cabo   DE MANERACONSTANTE DURANTE EL MOMENTO DE PRACTICA Y TRANSFERENCIA  UNA VEZ QUE el educando realize los ejercicios planteado en la actividad de practica y transferencia y demuestre comprensión del tema.</w:t>
            </w:r>
          </w:p>
        </w:tc>
      </w:tr>
    </w:tbl>
    <w:p w:rsidR="00F50BFB" w:rsidRPr="00F50BFB" w:rsidRDefault="00F50BFB" w:rsidP="00F50BFB">
      <w:pPr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F50BFB" w:rsidRPr="00F50BFB" w:rsidRDefault="00F50BFB" w:rsidP="00F50BFB">
      <w:pPr>
        <w:ind w:left="-567" w:firstLine="567"/>
        <w:jc w:val="both"/>
        <w:rPr>
          <w:rFonts w:ascii="Arial" w:hAnsi="Arial" w:cs="Arial"/>
          <w:sz w:val="24"/>
          <w:szCs w:val="24"/>
        </w:rPr>
      </w:pPr>
    </w:p>
    <w:sectPr w:rsidR="00F50BFB" w:rsidRPr="00F50BFB" w:rsidSect="004717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C58" w:rsidRDefault="00297C58" w:rsidP="005D6B56">
      <w:pPr>
        <w:spacing w:after="0" w:line="240" w:lineRule="auto"/>
      </w:pPr>
      <w:r>
        <w:separator/>
      </w:r>
    </w:p>
  </w:endnote>
  <w:endnote w:type="continuationSeparator" w:id="1">
    <w:p w:rsidR="00297C58" w:rsidRDefault="00297C58" w:rsidP="005D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Md BT">
    <w:altName w:val="AvantGarde Md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C58" w:rsidRDefault="00297C58" w:rsidP="005D6B56">
      <w:pPr>
        <w:spacing w:after="0" w:line="240" w:lineRule="auto"/>
      </w:pPr>
      <w:r>
        <w:separator/>
      </w:r>
    </w:p>
  </w:footnote>
  <w:footnote w:type="continuationSeparator" w:id="1">
    <w:p w:rsidR="00297C58" w:rsidRDefault="00297C58" w:rsidP="005D6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A542A"/>
    <w:multiLevelType w:val="hybridMultilevel"/>
    <w:tmpl w:val="679C2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13210"/>
    <w:multiLevelType w:val="hybridMultilevel"/>
    <w:tmpl w:val="5D46C836"/>
    <w:lvl w:ilvl="0" w:tplc="AF084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E1290"/>
    <w:multiLevelType w:val="hybridMultilevel"/>
    <w:tmpl w:val="0B1A3E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D6D63"/>
    <w:multiLevelType w:val="hybridMultilevel"/>
    <w:tmpl w:val="88082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85E13"/>
    <w:multiLevelType w:val="hybridMultilevel"/>
    <w:tmpl w:val="C5E6A8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C0DEF"/>
    <w:multiLevelType w:val="hybridMultilevel"/>
    <w:tmpl w:val="6436F9A8"/>
    <w:lvl w:ilvl="0" w:tplc="1B5C17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B2CCA"/>
    <w:multiLevelType w:val="hybridMultilevel"/>
    <w:tmpl w:val="E2E85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ED550E"/>
    <w:multiLevelType w:val="hybridMultilevel"/>
    <w:tmpl w:val="9860FF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3601E"/>
    <w:multiLevelType w:val="hybridMultilevel"/>
    <w:tmpl w:val="7AA0DA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781E7F"/>
    <w:multiLevelType w:val="hybridMultilevel"/>
    <w:tmpl w:val="005C3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3E564A"/>
    <w:rsid w:val="000743FC"/>
    <w:rsid w:val="00120F01"/>
    <w:rsid w:val="0013566D"/>
    <w:rsid w:val="001439E9"/>
    <w:rsid w:val="00145304"/>
    <w:rsid w:val="001517DF"/>
    <w:rsid w:val="001700AD"/>
    <w:rsid w:val="001757FB"/>
    <w:rsid w:val="001950AB"/>
    <w:rsid w:val="001F0D13"/>
    <w:rsid w:val="00232F98"/>
    <w:rsid w:val="0028281A"/>
    <w:rsid w:val="00297C58"/>
    <w:rsid w:val="002B06C1"/>
    <w:rsid w:val="002B2BBD"/>
    <w:rsid w:val="002C4510"/>
    <w:rsid w:val="002C5118"/>
    <w:rsid w:val="002D1355"/>
    <w:rsid w:val="002E0CD7"/>
    <w:rsid w:val="002F35CB"/>
    <w:rsid w:val="0034254B"/>
    <w:rsid w:val="0034678E"/>
    <w:rsid w:val="003767A7"/>
    <w:rsid w:val="0038436A"/>
    <w:rsid w:val="003C7D24"/>
    <w:rsid w:val="003D56EA"/>
    <w:rsid w:val="003E564A"/>
    <w:rsid w:val="004717B0"/>
    <w:rsid w:val="004E0956"/>
    <w:rsid w:val="004E4B55"/>
    <w:rsid w:val="004F099B"/>
    <w:rsid w:val="00507845"/>
    <w:rsid w:val="00530DE8"/>
    <w:rsid w:val="0054473C"/>
    <w:rsid w:val="00555371"/>
    <w:rsid w:val="00573537"/>
    <w:rsid w:val="00582BD1"/>
    <w:rsid w:val="00595187"/>
    <w:rsid w:val="005D6B56"/>
    <w:rsid w:val="00623577"/>
    <w:rsid w:val="00624AB9"/>
    <w:rsid w:val="00630B7B"/>
    <w:rsid w:val="00671D3D"/>
    <w:rsid w:val="00674756"/>
    <w:rsid w:val="00680155"/>
    <w:rsid w:val="006A1DE0"/>
    <w:rsid w:val="006D0A9E"/>
    <w:rsid w:val="006F2936"/>
    <w:rsid w:val="00740F16"/>
    <w:rsid w:val="00774595"/>
    <w:rsid w:val="00794C0C"/>
    <w:rsid w:val="00795DF6"/>
    <w:rsid w:val="007A7856"/>
    <w:rsid w:val="007C4427"/>
    <w:rsid w:val="00807A0F"/>
    <w:rsid w:val="00821169"/>
    <w:rsid w:val="008278FB"/>
    <w:rsid w:val="008379FE"/>
    <w:rsid w:val="00845D8A"/>
    <w:rsid w:val="008B3C24"/>
    <w:rsid w:val="008B7E54"/>
    <w:rsid w:val="008E7D0C"/>
    <w:rsid w:val="00930AB2"/>
    <w:rsid w:val="00951875"/>
    <w:rsid w:val="00953C63"/>
    <w:rsid w:val="00970FB6"/>
    <w:rsid w:val="009A14A7"/>
    <w:rsid w:val="009A66FA"/>
    <w:rsid w:val="009D4939"/>
    <w:rsid w:val="009E4AAC"/>
    <w:rsid w:val="009F1779"/>
    <w:rsid w:val="00A277A1"/>
    <w:rsid w:val="00A50841"/>
    <w:rsid w:val="00AF244D"/>
    <w:rsid w:val="00B17C93"/>
    <w:rsid w:val="00B367B4"/>
    <w:rsid w:val="00B5358B"/>
    <w:rsid w:val="00B63AEA"/>
    <w:rsid w:val="00B86847"/>
    <w:rsid w:val="00BB583E"/>
    <w:rsid w:val="00BF3879"/>
    <w:rsid w:val="00C269EC"/>
    <w:rsid w:val="00C46930"/>
    <w:rsid w:val="00C702B9"/>
    <w:rsid w:val="00C941B4"/>
    <w:rsid w:val="00CD1791"/>
    <w:rsid w:val="00CE4E20"/>
    <w:rsid w:val="00D06D69"/>
    <w:rsid w:val="00D2359F"/>
    <w:rsid w:val="00D55E4A"/>
    <w:rsid w:val="00D56147"/>
    <w:rsid w:val="00D712DB"/>
    <w:rsid w:val="00DC6B1C"/>
    <w:rsid w:val="00DD01DC"/>
    <w:rsid w:val="00E10AAF"/>
    <w:rsid w:val="00E46748"/>
    <w:rsid w:val="00E83012"/>
    <w:rsid w:val="00E92669"/>
    <w:rsid w:val="00F50BFB"/>
    <w:rsid w:val="00F63597"/>
    <w:rsid w:val="00F64F63"/>
    <w:rsid w:val="00F86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75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475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74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756"/>
  </w:style>
  <w:style w:type="paragraph" w:styleId="NormalWeb">
    <w:name w:val="Normal (Web)"/>
    <w:basedOn w:val="Normal"/>
    <w:uiPriority w:val="99"/>
    <w:unhideWhenUsed/>
    <w:rsid w:val="006747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7475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D6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B56"/>
  </w:style>
  <w:style w:type="paragraph" w:customStyle="1" w:styleId="Default">
    <w:name w:val="Default"/>
    <w:rsid w:val="00145304"/>
    <w:pPr>
      <w:autoSpaceDE w:val="0"/>
      <w:autoSpaceDN w:val="0"/>
      <w:adjustRightInd w:val="0"/>
      <w:spacing w:after="0" w:line="240" w:lineRule="auto"/>
    </w:pPr>
    <w:rPr>
      <w:rFonts w:ascii="AvantGarde Md BT" w:hAnsi="AvantGarde Md BT" w:cs="AvantGarde Md BT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4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A812-F8F8-44DC-8036-FE859C9A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1008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charlenes severiche</cp:lastModifiedBy>
  <cp:revision>19</cp:revision>
  <dcterms:created xsi:type="dcterms:W3CDTF">2023-01-28T12:50:00Z</dcterms:created>
  <dcterms:modified xsi:type="dcterms:W3CDTF">2023-04-06T21:29:00Z</dcterms:modified>
</cp:coreProperties>
</file>