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56" w:rsidRDefault="00674756" w:rsidP="00674756"/>
    <w:p w:rsidR="00674756" w:rsidRDefault="00674756" w:rsidP="00674756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p w:rsidR="00845D8A" w:rsidRDefault="00970FB6" w:rsidP="00970FB6">
      <w:pPr>
        <w:tabs>
          <w:tab w:val="left" w:pos="1935"/>
        </w:tabs>
        <w:spacing w:after="0"/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70FB6" w:rsidTr="00970FB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/Grupo</w:t>
            </w:r>
            <w:r w:rsidRPr="00845D8A">
              <w:rPr>
                <w:b/>
              </w:rPr>
              <w:t>: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6, 7 &amp; 8</w:t>
            </w: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Area/Asignatura:       </w:t>
            </w:r>
            <w:r w:rsidR="00B06CD7">
              <w:rPr>
                <w:b/>
              </w:rPr>
              <w:t>EMPRENDIMIENTO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Fecha : </w:t>
            </w:r>
            <w:r w:rsidR="00B06CD7">
              <w:rPr>
                <w:b/>
              </w:rPr>
              <w:t>17/7/2023 AL 16/8/2023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Docente / C.D.A.: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BENITO LUNA MARRUGO</w:t>
            </w:r>
          </w:p>
        </w:tc>
      </w:tr>
      <w:tr w:rsidR="00970FB6" w:rsidTr="00970FB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Sede: 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 Periodo Académico: </w:t>
            </w:r>
            <w:r w:rsidR="00B06CD7">
              <w:rPr>
                <w:b/>
              </w:rPr>
              <w:t>3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Eje temático :   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LA ECONOMIA SOLIDARIA, TIPOS DE ECONOMIA, CONCEPTOS BASICOS, EJEMPLOS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Tiempo de Ejecución:</w:t>
            </w:r>
            <w:r w:rsidR="00B06CD7">
              <w:rPr>
                <w:b/>
              </w:rPr>
              <w:t xml:space="preserve"> 1 MES</w:t>
            </w:r>
          </w:p>
        </w:tc>
      </w:tr>
    </w:tbl>
    <w:p w:rsidR="00970FB6" w:rsidRDefault="00970FB6" w:rsidP="00970FB6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:rsidR="00970FB6" w:rsidRDefault="00970FB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756" w:rsidTr="00E03DDF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>Objetivos de aprendizajes</w:t>
            </w:r>
          </w:p>
        </w:tc>
      </w:tr>
      <w:tr w:rsidR="00674756" w:rsidTr="00E03DDF">
        <w:trPr>
          <w:trHeight w:val="142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845671" w:rsidRDefault="00B06CD7" w:rsidP="00E03DD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BRINDAR Y MOTIVAR A LOS ESTUDIANTES EL CONOCIMIENTO QUE LES PERMITA IDENTIFICAR QUE ES LA ECONOMIA SOLIDARIA EN SUS DIFERENTES TIPOS, APLICANDOLOS EN SU VIDA COTIDIANA</w:t>
            </w:r>
          </w:p>
          <w:p w:rsidR="00674756" w:rsidRDefault="00674756" w:rsidP="00E03DDF">
            <w:pPr>
              <w:jc w:val="both"/>
              <w:rPr>
                <w:rFonts w:ascii="Arial Black" w:hAnsi="Arial Black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Referentes curriculares </w:t>
            </w:r>
            <w:r>
              <w:rPr>
                <w:rFonts w:ascii="Arial Black" w:hAnsi="Arial Black"/>
                <w:b/>
                <w:sz w:val="20"/>
                <w:szCs w:val="20"/>
              </w:rPr>
              <w:t>(EBC, DBA, Matriz de Referencia, Mallas de Aprendizaje)</w:t>
            </w:r>
          </w:p>
        </w:tc>
      </w:tr>
      <w:tr w:rsidR="00674756" w:rsidTr="00E03DDF">
        <w:trPr>
          <w:trHeight w:val="1440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B06CD7" w:rsidP="00E03DDF">
            <w:pPr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ES ETICO QUE PARTICIPEN EN LOS PRINCIPIOS BASICOS DE LO QUE ES UNA ECONOMIA A NIVEL NACIONAL DEPARTAMENTAL, MUNICIPAL Y EN LA VIDA COTIDIANA DE LAS FAMILIAS Y QUE CONOSCAN DE FORMA SATISFACTORIA CADA UNO DE SUS PRINCIPIOS</w:t>
            </w: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Evidencias de Aprendizajes / </w:t>
            </w: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Desempeños Esperados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845671" w:rsidRDefault="00B06CD7" w:rsidP="00E03DDF">
            <w:pPr>
              <w:jc w:val="both"/>
              <w:rPr>
                <w:b/>
                <w:color w:val="C45911" w:themeColor="accent2" w:themeShade="BF"/>
                <w:sz w:val="16"/>
                <w:szCs w:val="16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QUE ARGUMENTEN CON SUS DERECHOS LAS FORMAS DE CONOCER A TRAVEZ DE LA ECONOMIA, LOS DIFERENTES TIPOS DE BILLETES Y MONEDAS QUE CIRCULAN EN LA ECONOMIA DE NUESTRO PAIS</w:t>
            </w:r>
          </w:p>
          <w:p w:rsidR="00674756" w:rsidRPr="009D29F9" w:rsidRDefault="00674756" w:rsidP="00E03DDF">
            <w:pPr>
              <w:rPr>
                <w:rFonts w:ascii="Arial Black" w:hAnsi="Arial Black"/>
                <w:color w:val="FF0000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Recursos y materiales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9D29F9" w:rsidRDefault="00B06CD7" w:rsidP="00E03DDF">
            <w:pPr>
              <w:jc w:val="both"/>
              <w:rPr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EVIDENCIAS DE BILLETES DE 2.000, DE 5.000, DE 10.000, DE 20.000, DE 50.000 Y DE 100.000</w:t>
            </w: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p w:rsidR="00845D8A" w:rsidRDefault="00845D8A" w:rsidP="00674756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5D6B56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5D6B56">
              <w:rPr>
                <w:rFonts w:ascii="Arial Black" w:hAnsi="Arial Black"/>
                <w:b/>
                <w:sz w:val="20"/>
                <w:szCs w:val="20"/>
              </w:rPr>
              <w:t>Inicio /exploración de saberes previos</w:t>
            </w:r>
          </w:p>
        </w:tc>
      </w:tr>
      <w:tr w:rsidR="00674756" w:rsidTr="00E03DDF">
        <w:trPr>
          <w:trHeight w:val="285"/>
        </w:trPr>
        <w:tc>
          <w:tcPr>
            <w:tcW w:w="9412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B06CD7" w:rsidP="00B06CD7">
            <w:pPr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EN UN TIEMPO ENTRE 20 Y 25 MINUTOS LOS ESTUDIANTES PODRAN ARGUMENTAR CON SUS PROPIAS PALABRAS</w:t>
            </w:r>
            <w:r w:rsidR="0005030B">
              <w:rPr>
                <w:color w:val="C45911" w:themeColor="accent2" w:themeShade="BF"/>
                <w:sz w:val="20"/>
                <w:szCs w:val="20"/>
              </w:rPr>
              <w:t xml:space="preserve"> LA FORMA DE COMO DISTRIBUIR EN LAS NECESIDADES DE FAMILIA LA ENTRADA ECONOMICA DEL GRUPO FAMILIAR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 xml:space="preserve">Contenido / Estructuración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05030B" w:rsidP="0005030B">
            <w:pPr>
              <w:jc w:val="both"/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LA DECLARACION DE CADA UNA DE LAS ACTIVIDADES QUE DESAROLLE EL DOCENTE CON LOS ESUDIANTES, PADRES DE FAMILIAS, LOS DOCENTES DE LA INSTITUCION, PARA DAR A CONOCER MAS SOBRE LA ECONOMIA EN LA CUAL VIVE NUESTRO PAIS, NUESTRO DEPARTAMENTO, NUESTRO MUNICIPIO Y EN NUESTROS HOGARES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 xml:space="preserve">Práctica / Transferencia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rFonts w:ascii="Arial Black" w:hAnsi="Arial Black"/>
              </w:rPr>
            </w:pPr>
          </w:p>
          <w:p w:rsidR="00674756" w:rsidRPr="009D29F9" w:rsidRDefault="0005030B" w:rsidP="00E03DD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EN EL SALON DE CLASES LOS ESTUDIANTES PARTICIPARAN INDIVIDUALMENTE, Y EN GRUPOS DE TRABAJOS PARA INTERVENIR Y CONOCER MAS SOBRE LA ECONOMIA, LOS RECURSOS DE NUESTRO PAIS, DE NUESTRO DEPARTAMENTO Y DE NUESTRO MUNICIPIO</w:t>
            </w: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5D6B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Descripción de la </w:t>
            </w:r>
            <w:r w:rsidR="00674756">
              <w:rPr>
                <w:rFonts w:ascii="Arial Black" w:hAnsi="Arial Black"/>
                <w:b/>
                <w:sz w:val="20"/>
                <w:szCs w:val="20"/>
              </w:rPr>
              <w:t>Evaluación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Valoración/cierre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5D6B56" w:rsidRPr="00845671" w:rsidRDefault="0005030B" w:rsidP="005D6B56">
            <w:pPr>
              <w:jc w:val="both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EVALUAR A LOS ESTUDIANTES DE MANERA INTEGRAL, TENIENDO EN CUENTA SU MOTIVACION, PARTICIPACION RESPETO, Y PUNTUALIDAD EN LAS CLASES. A TRAVEZ DE TALLERES ESCRITOS, SOCIALIZACION DE LOS MISMOS Y CONVERSATORIOS</w:t>
            </w:r>
          </w:p>
          <w:p w:rsidR="00674756" w:rsidRPr="00CA1D39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Pr="00F52A84" w:rsidRDefault="00674756" w:rsidP="00674756">
      <w:pPr>
        <w:rPr>
          <w:rFonts w:ascii="Arial Black" w:hAnsi="Arial Black"/>
        </w:rPr>
      </w:pPr>
    </w:p>
    <w:p w:rsidR="00930AB2" w:rsidRDefault="00930AB2" w:rsidP="00930AB2"/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FC7094" w:rsidRDefault="00B83156">
      <w:bookmarkStart w:id="0" w:name="_GoBack"/>
      <w:bookmarkEnd w:id="0"/>
    </w:p>
    <w:sectPr w:rsidR="00FC7094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156" w:rsidRDefault="00B83156" w:rsidP="005D6B56">
      <w:pPr>
        <w:spacing w:after="0" w:line="240" w:lineRule="auto"/>
      </w:pPr>
      <w:r>
        <w:separator/>
      </w:r>
    </w:p>
  </w:endnote>
  <w:endnote w:type="continuationSeparator" w:id="0">
    <w:p w:rsidR="00B83156" w:rsidRDefault="00B83156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156" w:rsidRDefault="00B83156" w:rsidP="005D6B56">
      <w:pPr>
        <w:spacing w:after="0" w:line="240" w:lineRule="auto"/>
      </w:pPr>
      <w:r>
        <w:separator/>
      </w:r>
    </w:p>
  </w:footnote>
  <w:footnote w:type="continuationSeparator" w:id="0">
    <w:p w:rsidR="00B83156" w:rsidRDefault="00B83156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F" w:rsidRDefault="0005030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5715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Cicuco </w:t>
                          </w:r>
                          <w:r w:rsidR="005D6B56"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–</w:t>
                          </w: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Bolívar</w:t>
                          </w:r>
                        </w:p>
                        <w:p w:rsidR="005D6B56" w:rsidRPr="00807A0F" w:rsidRDefault="005D6B5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5D6B56" w:rsidRPr="005D6B56" w:rsidRDefault="005D6B5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Cicuco </w:t>
                    </w:r>
                    <w:r w:rsidR="005D6B56"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–</w:t>
                    </w: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Bolívar</w:t>
                    </w:r>
                  </w:p>
                  <w:p w:rsidR="005D6B56" w:rsidRPr="00807A0F" w:rsidRDefault="005D6B5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5D6B56" w:rsidRPr="005D6B56" w:rsidRDefault="005D6B5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B56"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5030B"/>
    <w:rsid w:val="001F0D13"/>
    <w:rsid w:val="003E564A"/>
    <w:rsid w:val="00507845"/>
    <w:rsid w:val="00555371"/>
    <w:rsid w:val="005D6B56"/>
    <w:rsid w:val="00630B7B"/>
    <w:rsid w:val="00674756"/>
    <w:rsid w:val="007C4427"/>
    <w:rsid w:val="00807A0F"/>
    <w:rsid w:val="00845D8A"/>
    <w:rsid w:val="008E7D0C"/>
    <w:rsid w:val="00930AB2"/>
    <w:rsid w:val="00970FB6"/>
    <w:rsid w:val="00B06CD7"/>
    <w:rsid w:val="00B5358B"/>
    <w:rsid w:val="00B83156"/>
    <w:rsid w:val="00C702B9"/>
    <w:rsid w:val="00CE4E20"/>
    <w:rsid w:val="00E9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41220A-B214-4548-A174-ECC76CC0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CR2039</cp:lastModifiedBy>
  <cp:revision>2</cp:revision>
  <dcterms:created xsi:type="dcterms:W3CDTF">2023-07-29T22:19:00Z</dcterms:created>
  <dcterms:modified xsi:type="dcterms:W3CDTF">2023-07-29T22:19:00Z</dcterms:modified>
</cp:coreProperties>
</file>