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756" w:rsidRDefault="00674756" w:rsidP="00674756"/>
    <w:p w:rsidR="00DA1E0D" w:rsidRDefault="00DA1E0D" w:rsidP="00674756"/>
    <w:p w:rsidR="00674756" w:rsidRDefault="00674756" w:rsidP="00674756">
      <w:pPr>
        <w:jc w:val="center"/>
        <w:rPr>
          <w:rFonts w:ascii="Arial Black" w:hAnsi="Arial Black"/>
          <w:sz w:val="28"/>
          <w:szCs w:val="28"/>
        </w:rPr>
      </w:pPr>
      <w:r w:rsidRPr="0014047F">
        <w:rPr>
          <w:rFonts w:ascii="Arial Black" w:hAnsi="Arial Black"/>
          <w:sz w:val="28"/>
          <w:szCs w:val="28"/>
        </w:rPr>
        <w:t>Planeación de aula.</w:t>
      </w:r>
    </w:p>
    <w:p w:rsidR="00281D17" w:rsidRDefault="00281D17" w:rsidP="00970FB6">
      <w:pPr>
        <w:tabs>
          <w:tab w:val="left" w:pos="1935"/>
        </w:tabs>
        <w:spacing w:after="0"/>
        <w:rPr>
          <w:rFonts w:ascii="Arial Black" w:hAnsi="Arial Black"/>
        </w:rPr>
      </w:pPr>
      <w:r w:rsidRPr="00281D17">
        <w:rPr>
          <w:rFonts w:ascii="Arial Black" w:hAnsi="Arial Black"/>
        </w:rPr>
        <w:t>Identificación</w:t>
      </w:r>
    </w:p>
    <w:p w:rsidR="00845D8A" w:rsidRDefault="00970FB6" w:rsidP="00970FB6">
      <w:pPr>
        <w:tabs>
          <w:tab w:val="left" w:pos="1935"/>
        </w:tabs>
        <w:spacing w:after="0"/>
        <w:rPr>
          <w:rFonts w:ascii="Arial Black" w:hAnsi="Arial Black"/>
        </w:rPr>
      </w:pPr>
      <w:r>
        <w:rPr>
          <w:rFonts w:ascii="Arial Black" w:hAnsi="Arial Black"/>
        </w:rPr>
        <w:tab/>
      </w:r>
    </w:p>
    <w:tbl>
      <w:tblPr>
        <w:tblStyle w:val="Tablaconcuadrcula"/>
        <w:tblpPr w:leftFromText="180" w:rightFromText="180" w:vertAnchor="text" w:horzAnchor="margin" w:tblpY="529"/>
        <w:tblW w:w="9410" w:type="dxa"/>
        <w:shd w:val="clear" w:color="auto" w:fill="DEEAF6" w:themeFill="accent1" w:themeFillTint="33"/>
        <w:tblLook w:val="04A0" w:firstRow="1" w:lastRow="0" w:firstColumn="1" w:lastColumn="0" w:noHBand="0" w:noVBand="1"/>
      </w:tblPr>
      <w:tblGrid>
        <w:gridCol w:w="2405"/>
        <w:gridCol w:w="1885"/>
        <w:gridCol w:w="2615"/>
        <w:gridCol w:w="2505"/>
      </w:tblGrid>
      <w:tr w:rsidR="00970FB6" w:rsidTr="00970FB6">
        <w:trPr>
          <w:trHeight w:val="265"/>
        </w:trPr>
        <w:tc>
          <w:tcPr>
            <w:tcW w:w="2405" w:type="dxa"/>
            <w:shd w:val="clear" w:color="auto" w:fill="9CC2E5" w:themeFill="accent1" w:themeFillTint="99"/>
          </w:tcPr>
          <w:p w:rsidR="00970FB6" w:rsidRPr="00845D8A" w:rsidRDefault="00970FB6" w:rsidP="00970FB6">
            <w:pPr>
              <w:rPr>
                <w:b/>
              </w:rPr>
            </w:pPr>
            <w:r w:rsidRPr="00845D8A">
              <w:rPr>
                <w:b/>
              </w:rPr>
              <w:t>Grado</w:t>
            </w:r>
            <w:r w:rsidR="00433049">
              <w:rPr>
                <w:b/>
              </w:rPr>
              <w:t>/</w:t>
            </w:r>
            <w:r w:rsidR="008A2FD3">
              <w:rPr>
                <w:b/>
              </w:rPr>
              <w:t>Grupo 8o1-802-803</w:t>
            </w:r>
          </w:p>
        </w:tc>
        <w:tc>
          <w:tcPr>
            <w:tcW w:w="4500" w:type="dxa"/>
            <w:gridSpan w:val="2"/>
            <w:shd w:val="clear" w:color="auto" w:fill="9CC2E5" w:themeFill="accent1" w:themeFillTint="99"/>
          </w:tcPr>
          <w:p w:rsidR="00970FB6" w:rsidRPr="00845D8A" w:rsidRDefault="00970FB6" w:rsidP="00970FB6">
            <w:pPr>
              <w:rPr>
                <w:b/>
              </w:rPr>
            </w:pPr>
            <w:r w:rsidRPr="00845D8A">
              <w:rPr>
                <w:b/>
              </w:rPr>
              <w:t xml:space="preserve">Area/Asignatura:   </w:t>
            </w:r>
            <w:r w:rsidR="00D46B37">
              <w:rPr>
                <w:b/>
              </w:rPr>
              <w:t>SOCIALES</w:t>
            </w:r>
            <w:r w:rsidRPr="00845D8A">
              <w:rPr>
                <w:b/>
              </w:rPr>
              <w:t xml:space="preserve">    </w:t>
            </w:r>
          </w:p>
        </w:tc>
        <w:tc>
          <w:tcPr>
            <w:tcW w:w="2505" w:type="dxa"/>
            <w:shd w:val="clear" w:color="auto" w:fill="9CC2E5" w:themeFill="accent1" w:themeFillTint="99"/>
          </w:tcPr>
          <w:p w:rsidR="00970FB6" w:rsidRPr="00845D8A" w:rsidRDefault="00D479BF" w:rsidP="00970FB6">
            <w:pPr>
              <w:rPr>
                <w:b/>
              </w:rPr>
            </w:pPr>
            <w:proofErr w:type="gramStart"/>
            <w:r>
              <w:rPr>
                <w:b/>
              </w:rPr>
              <w:t>Fecha :</w:t>
            </w:r>
            <w:proofErr w:type="gramEnd"/>
            <w:r>
              <w:rPr>
                <w:b/>
              </w:rPr>
              <w:t xml:space="preserve"> 02-6 HASTA O2-29—2023.</w:t>
            </w:r>
          </w:p>
        </w:tc>
      </w:tr>
      <w:tr w:rsidR="00970FB6" w:rsidTr="00970FB6">
        <w:trPr>
          <w:trHeight w:val="250"/>
        </w:trPr>
        <w:tc>
          <w:tcPr>
            <w:tcW w:w="9410" w:type="dxa"/>
            <w:gridSpan w:val="4"/>
            <w:shd w:val="clear" w:color="auto" w:fill="9CC2E5" w:themeFill="accent1" w:themeFillTint="99"/>
          </w:tcPr>
          <w:p w:rsidR="00970FB6" w:rsidRPr="00704453" w:rsidRDefault="00970FB6" w:rsidP="00970FB6">
            <w:pPr>
              <w:rPr>
                <w:b/>
                <w:lang w:val="es-CO"/>
              </w:rPr>
            </w:pPr>
            <w:r w:rsidRPr="00704453">
              <w:rPr>
                <w:b/>
                <w:lang w:val="es-CO"/>
              </w:rPr>
              <w:t>Docente / C.D.A.:</w:t>
            </w:r>
            <w:r w:rsidR="00433049">
              <w:rPr>
                <w:b/>
                <w:lang w:val="es-CO"/>
              </w:rPr>
              <w:t xml:space="preserve"> MABIS ESTER RUIZ ROMERO.</w:t>
            </w:r>
          </w:p>
          <w:p w:rsidR="00970FB6" w:rsidRPr="00704453" w:rsidRDefault="00970FB6" w:rsidP="00970FB6">
            <w:pPr>
              <w:rPr>
                <w:b/>
                <w:lang w:val="es-CO"/>
              </w:rPr>
            </w:pPr>
          </w:p>
        </w:tc>
      </w:tr>
      <w:tr w:rsidR="00970FB6" w:rsidTr="00970FB6">
        <w:trPr>
          <w:trHeight w:val="250"/>
        </w:trPr>
        <w:tc>
          <w:tcPr>
            <w:tcW w:w="4290" w:type="dxa"/>
            <w:gridSpan w:val="2"/>
            <w:shd w:val="clear" w:color="auto" w:fill="9CC2E5" w:themeFill="accent1" w:themeFillTint="99"/>
          </w:tcPr>
          <w:p w:rsidR="00970FB6" w:rsidRPr="00845D8A" w:rsidRDefault="00970FB6" w:rsidP="00970FB6">
            <w:pPr>
              <w:rPr>
                <w:b/>
              </w:rPr>
            </w:pPr>
            <w:r w:rsidRPr="00845D8A">
              <w:rPr>
                <w:b/>
              </w:rPr>
              <w:t xml:space="preserve">Sede: </w:t>
            </w:r>
            <w:r w:rsidR="006C5980">
              <w:rPr>
                <w:b/>
              </w:rPr>
              <w:t>PRINCIPAL</w:t>
            </w:r>
          </w:p>
          <w:p w:rsidR="00970FB6" w:rsidRPr="00845D8A" w:rsidRDefault="00D46B37" w:rsidP="00970FB6">
            <w:pPr>
              <w:rPr>
                <w:b/>
              </w:rPr>
            </w:pPr>
            <w:r>
              <w:rPr>
                <w:b/>
              </w:rPr>
              <w:t xml:space="preserve"> </w:t>
            </w:r>
          </w:p>
        </w:tc>
        <w:tc>
          <w:tcPr>
            <w:tcW w:w="5120" w:type="dxa"/>
            <w:gridSpan w:val="2"/>
            <w:shd w:val="clear" w:color="auto" w:fill="9CC2E5" w:themeFill="accent1" w:themeFillTint="99"/>
          </w:tcPr>
          <w:p w:rsidR="00970FB6" w:rsidRPr="00845D8A" w:rsidRDefault="00D479BF" w:rsidP="00970FB6">
            <w:pPr>
              <w:rPr>
                <w:b/>
              </w:rPr>
            </w:pPr>
            <w:r>
              <w:rPr>
                <w:b/>
              </w:rPr>
              <w:t xml:space="preserve"> Periodo Académico: Primero</w:t>
            </w:r>
          </w:p>
        </w:tc>
      </w:tr>
      <w:tr w:rsidR="00970FB6" w:rsidTr="00970FB6">
        <w:trPr>
          <w:trHeight w:val="250"/>
        </w:trPr>
        <w:tc>
          <w:tcPr>
            <w:tcW w:w="9410" w:type="dxa"/>
            <w:gridSpan w:val="4"/>
            <w:shd w:val="clear" w:color="auto" w:fill="9CC2E5" w:themeFill="accent1" w:themeFillTint="99"/>
          </w:tcPr>
          <w:p w:rsidR="00970FB6" w:rsidRPr="00433049" w:rsidRDefault="00970FB6" w:rsidP="00970FB6">
            <w:pPr>
              <w:rPr>
                <w:b/>
                <w:lang w:val="es-CO"/>
              </w:rPr>
            </w:pPr>
            <w:r w:rsidRPr="00433049">
              <w:rPr>
                <w:b/>
                <w:lang w:val="es-CO"/>
              </w:rPr>
              <w:t xml:space="preserve">Eje temático :   </w:t>
            </w:r>
            <w:r w:rsidR="00433049" w:rsidRPr="00433049">
              <w:rPr>
                <w:b/>
                <w:lang w:val="es-CO"/>
              </w:rPr>
              <w:t>Alianzas, Economicas, políticas y cooperacio</w:t>
            </w:r>
            <w:r w:rsidR="00433049">
              <w:rPr>
                <w:b/>
                <w:lang w:val="es-CO"/>
              </w:rPr>
              <w:t>nes entre países: MERCASUR, OTAN, NEPAD,APC,</w:t>
            </w:r>
          </w:p>
          <w:p w:rsidR="00970FB6" w:rsidRPr="00433049" w:rsidRDefault="00970FB6" w:rsidP="00970FB6">
            <w:pPr>
              <w:rPr>
                <w:b/>
                <w:lang w:val="es-CO"/>
              </w:rPr>
            </w:pPr>
          </w:p>
        </w:tc>
      </w:tr>
      <w:tr w:rsidR="00970FB6" w:rsidTr="00970FB6">
        <w:trPr>
          <w:trHeight w:val="250"/>
        </w:trPr>
        <w:tc>
          <w:tcPr>
            <w:tcW w:w="9410" w:type="dxa"/>
            <w:gridSpan w:val="4"/>
            <w:shd w:val="clear" w:color="auto" w:fill="9CC2E5" w:themeFill="accent1" w:themeFillTint="99"/>
          </w:tcPr>
          <w:p w:rsidR="00970FB6" w:rsidRPr="00D479BF" w:rsidRDefault="00970FB6" w:rsidP="00970FB6">
            <w:pPr>
              <w:rPr>
                <w:b/>
                <w:lang w:val="es-CO"/>
              </w:rPr>
            </w:pPr>
            <w:r w:rsidRPr="00D479BF">
              <w:rPr>
                <w:b/>
                <w:lang w:val="es-CO"/>
              </w:rPr>
              <w:t>Tiempo de Ejecución:</w:t>
            </w:r>
            <w:r w:rsidR="00D479BF" w:rsidRPr="00D479BF">
              <w:rPr>
                <w:b/>
                <w:lang w:val="es-CO"/>
              </w:rPr>
              <w:t xml:space="preserve"> QUINCE DIAS HABILES.</w:t>
            </w:r>
          </w:p>
        </w:tc>
      </w:tr>
    </w:tbl>
    <w:p w:rsidR="00970FB6" w:rsidRDefault="00970FB6" w:rsidP="00970FB6">
      <w:pPr>
        <w:rPr>
          <w:rFonts w:ascii="Arial Black" w:hAnsi="Arial Black"/>
        </w:rPr>
      </w:pPr>
    </w:p>
    <w:p w:rsidR="00970FB6" w:rsidRDefault="00970FB6" w:rsidP="00674756">
      <w:pPr>
        <w:spacing w:after="0"/>
        <w:rPr>
          <w:rFonts w:ascii="Arial Black" w:hAnsi="Arial Black"/>
        </w:rPr>
      </w:pPr>
    </w:p>
    <w:p w:rsidR="00281D17" w:rsidRDefault="00281D17" w:rsidP="00674756">
      <w:pPr>
        <w:spacing w:after="0"/>
        <w:rPr>
          <w:rFonts w:ascii="Arial Black" w:hAnsi="Arial Black"/>
        </w:rPr>
      </w:pPr>
    </w:p>
    <w:p w:rsidR="00281D17" w:rsidRDefault="00281D17" w:rsidP="00674756">
      <w:pPr>
        <w:spacing w:after="0"/>
        <w:rPr>
          <w:rFonts w:ascii="Arial Black" w:hAnsi="Arial Black"/>
        </w:rPr>
      </w:pPr>
    </w:p>
    <w:p w:rsidR="00674756" w:rsidRDefault="00674756" w:rsidP="00674756">
      <w:pPr>
        <w:spacing w:after="0"/>
        <w:rPr>
          <w:rFonts w:ascii="Arial Black" w:hAnsi="Arial Black"/>
        </w:rPr>
      </w:pPr>
      <w:r>
        <w:rPr>
          <w:rFonts w:ascii="Arial Black" w:hAnsi="Arial Black"/>
        </w:rPr>
        <w:t xml:space="preserve">Aprendizajes </w:t>
      </w:r>
    </w:p>
    <w:p w:rsidR="00281D17" w:rsidRDefault="00281D17" w:rsidP="00674756">
      <w:pPr>
        <w:spacing w:after="0"/>
        <w:rPr>
          <w:rFonts w:ascii="Arial Black" w:hAnsi="Arial Black"/>
        </w:rPr>
      </w:pPr>
    </w:p>
    <w:tbl>
      <w:tblPr>
        <w:tblStyle w:val="Tablaconcuadrcula"/>
        <w:tblW w:w="9351" w:type="dxa"/>
        <w:tblLook w:val="04A0" w:firstRow="1" w:lastRow="0" w:firstColumn="1" w:lastColumn="0" w:noHBand="0" w:noVBand="1"/>
      </w:tblPr>
      <w:tblGrid>
        <w:gridCol w:w="9351"/>
      </w:tblGrid>
      <w:tr w:rsidR="00674756" w:rsidTr="000F4376">
        <w:trPr>
          <w:trHeight w:val="240"/>
        </w:trPr>
        <w:tc>
          <w:tcPr>
            <w:tcW w:w="9351" w:type="dxa"/>
            <w:shd w:val="clear" w:color="auto" w:fill="9CC2E5" w:themeFill="accent1" w:themeFillTint="99"/>
          </w:tcPr>
          <w:p w:rsidR="00674756" w:rsidRPr="00845671" w:rsidRDefault="00674756" w:rsidP="000F4376">
            <w:pPr>
              <w:pStyle w:val="Prrafodelista"/>
              <w:numPr>
                <w:ilvl w:val="0"/>
                <w:numId w:val="1"/>
              </w:numPr>
              <w:rPr>
                <w:rFonts w:ascii="Arial Black" w:hAnsi="Arial Black"/>
                <w:sz w:val="20"/>
                <w:szCs w:val="20"/>
              </w:rPr>
            </w:pPr>
            <w:r w:rsidRPr="00845671">
              <w:rPr>
                <w:rFonts w:ascii="Arial Black" w:hAnsi="Arial Black"/>
                <w:sz w:val="20"/>
                <w:szCs w:val="20"/>
              </w:rPr>
              <w:t>Objetivos de aprendizajes</w:t>
            </w:r>
          </w:p>
        </w:tc>
      </w:tr>
      <w:tr w:rsidR="00674756" w:rsidTr="000F4376">
        <w:trPr>
          <w:trHeight w:val="1425"/>
        </w:trPr>
        <w:tc>
          <w:tcPr>
            <w:tcW w:w="9351" w:type="dxa"/>
          </w:tcPr>
          <w:p w:rsidR="00D479BF" w:rsidRPr="006075CF" w:rsidRDefault="0009497F" w:rsidP="000F4376">
            <w:pPr>
              <w:jc w:val="both"/>
              <w:rPr>
                <w:rFonts w:ascii="Arial Black" w:hAnsi="Arial Black"/>
                <w:sz w:val="28"/>
                <w:szCs w:val="28"/>
                <w:lang w:val="es-CO"/>
              </w:rPr>
            </w:pPr>
            <w:r w:rsidRPr="006075CF">
              <w:rPr>
                <w:sz w:val="28"/>
                <w:szCs w:val="28"/>
                <w:lang w:val="es-CO"/>
              </w:rPr>
              <w:t>Reconocer y evaluar los principal</w:t>
            </w:r>
            <w:r w:rsidR="006075CF" w:rsidRPr="006075CF">
              <w:rPr>
                <w:sz w:val="28"/>
                <w:szCs w:val="28"/>
                <w:lang w:val="es-CO"/>
              </w:rPr>
              <w:t>es procesesos de cooperación económica y política entre los estados</w:t>
            </w:r>
            <w:r w:rsidRPr="006075CF">
              <w:rPr>
                <w:sz w:val="28"/>
                <w:szCs w:val="28"/>
                <w:lang w:val="es-CO"/>
              </w:rPr>
              <w:t xml:space="preserve"> </w:t>
            </w:r>
            <w:r w:rsidR="006075CF" w:rsidRPr="006075CF">
              <w:rPr>
                <w:sz w:val="28"/>
                <w:szCs w:val="28"/>
                <w:lang w:val="es-CO"/>
              </w:rPr>
              <w:t>en la actualidad</w:t>
            </w:r>
            <w:r w:rsidR="006075CF">
              <w:rPr>
                <w:sz w:val="28"/>
                <w:szCs w:val="28"/>
                <w:lang w:val="es-CO"/>
              </w:rPr>
              <w:t xml:space="preserve"> y su incidencia en el desarrollo económico de cada país.</w:t>
            </w:r>
          </w:p>
          <w:p w:rsidR="00674756" w:rsidRPr="00704453" w:rsidRDefault="00674756" w:rsidP="000F4376">
            <w:pPr>
              <w:rPr>
                <w:b/>
                <w:lang w:val="es-CO"/>
              </w:rPr>
            </w:pPr>
          </w:p>
        </w:tc>
      </w:tr>
      <w:tr w:rsidR="00674756" w:rsidTr="000F4376">
        <w:trPr>
          <w:trHeight w:val="225"/>
        </w:trPr>
        <w:tc>
          <w:tcPr>
            <w:tcW w:w="9351" w:type="dxa"/>
            <w:shd w:val="clear" w:color="auto" w:fill="9CC2E5" w:themeFill="accent1" w:themeFillTint="99"/>
          </w:tcPr>
          <w:p w:rsidR="00674756" w:rsidRPr="00704453" w:rsidRDefault="00674756" w:rsidP="000F4376">
            <w:pPr>
              <w:pStyle w:val="Prrafodelista"/>
              <w:numPr>
                <w:ilvl w:val="0"/>
                <w:numId w:val="1"/>
              </w:numPr>
              <w:rPr>
                <w:rFonts w:ascii="Arial Black" w:hAnsi="Arial Black"/>
                <w:sz w:val="20"/>
                <w:szCs w:val="20"/>
                <w:lang w:val="es-CO"/>
              </w:rPr>
            </w:pPr>
            <w:r w:rsidRPr="00704453">
              <w:rPr>
                <w:rFonts w:ascii="Arial Black" w:hAnsi="Arial Black"/>
                <w:b/>
                <w:sz w:val="20"/>
                <w:szCs w:val="20"/>
                <w:lang w:val="es-CO"/>
              </w:rPr>
              <w:t>Referentes curriculares (EBC, DBA, Matriz de Referencia, Mallas de Aprendizaje)</w:t>
            </w:r>
          </w:p>
        </w:tc>
      </w:tr>
      <w:tr w:rsidR="00674756" w:rsidTr="000F4376">
        <w:trPr>
          <w:trHeight w:val="1440"/>
        </w:trPr>
        <w:tc>
          <w:tcPr>
            <w:tcW w:w="9351" w:type="dxa"/>
          </w:tcPr>
          <w:p w:rsidR="00345431" w:rsidRPr="00A70EAB" w:rsidRDefault="00345431" w:rsidP="000F4376">
            <w:pPr>
              <w:jc w:val="both"/>
              <w:rPr>
                <w:b/>
                <w:sz w:val="24"/>
                <w:szCs w:val="16"/>
                <w:lang w:val="es-CO"/>
              </w:rPr>
            </w:pPr>
            <w:r w:rsidRPr="00A70EAB">
              <w:rPr>
                <w:b/>
                <w:sz w:val="24"/>
                <w:szCs w:val="16"/>
                <w:lang w:val="es-CO"/>
              </w:rPr>
              <w:t xml:space="preserve">ESTANDAR: </w:t>
            </w:r>
          </w:p>
          <w:p w:rsidR="009B1433" w:rsidRDefault="00345431" w:rsidP="000F4376">
            <w:pPr>
              <w:jc w:val="both"/>
              <w:rPr>
                <w:b/>
                <w:sz w:val="24"/>
                <w:szCs w:val="16"/>
                <w:lang w:val="es-CO"/>
              </w:rPr>
            </w:pPr>
            <w:r w:rsidRPr="00A70EAB">
              <w:rPr>
                <w:b/>
                <w:sz w:val="24"/>
                <w:szCs w:val="16"/>
                <w:lang w:val="es-CO"/>
              </w:rPr>
              <w:t>RELA</w:t>
            </w:r>
            <w:r w:rsidR="006075CF">
              <w:rPr>
                <w:b/>
                <w:sz w:val="24"/>
                <w:szCs w:val="16"/>
                <w:lang w:val="es-CO"/>
              </w:rPr>
              <w:t>CIONES AMBIENTALY  ESPACIAL.</w:t>
            </w:r>
          </w:p>
          <w:p w:rsidR="006075CF" w:rsidRDefault="006075CF" w:rsidP="000F4376">
            <w:pPr>
              <w:jc w:val="both"/>
              <w:rPr>
                <w:b/>
                <w:sz w:val="24"/>
                <w:szCs w:val="16"/>
                <w:lang w:val="es-CO"/>
              </w:rPr>
            </w:pPr>
          </w:p>
          <w:p w:rsidR="006075CF" w:rsidRDefault="006075CF" w:rsidP="000F4376">
            <w:pPr>
              <w:jc w:val="both"/>
              <w:rPr>
                <w:b/>
                <w:sz w:val="24"/>
                <w:szCs w:val="16"/>
                <w:lang w:val="es-CO"/>
              </w:rPr>
            </w:pPr>
            <w:r>
              <w:rPr>
                <w:b/>
                <w:sz w:val="24"/>
                <w:szCs w:val="16"/>
                <w:lang w:val="es-CO"/>
              </w:rPr>
              <w:t>Identifico el potencial</w:t>
            </w:r>
            <w:r w:rsidR="00B05102">
              <w:rPr>
                <w:b/>
                <w:sz w:val="24"/>
                <w:szCs w:val="16"/>
                <w:lang w:val="es-CO"/>
              </w:rPr>
              <w:t xml:space="preserve"> de diversos legados sociales, políticos, económicos y culturales como fuentes de identidad promotores del desarrollo, cooperación, y conflicto en Colombia.</w:t>
            </w:r>
          </w:p>
          <w:p w:rsidR="00B05102" w:rsidRDefault="00B05102" w:rsidP="000F4376">
            <w:pPr>
              <w:jc w:val="both"/>
              <w:rPr>
                <w:b/>
                <w:sz w:val="24"/>
                <w:szCs w:val="16"/>
                <w:lang w:val="es-CO"/>
              </w:rPr>
            </w:pPr>
          </w:p>
          <w:p w:rsidR="00B05102" w:rsidRDefault="00B05102" w:rsidP="000F4376">
            <w:pPr>
              <w:jc w:val="both"/>
              <w:rPr>
                <w:b/>
                <w:sz w:val="24"/>
                <w:szCs w:val="16"/>
                <w:lang w:val="es-CO"/>
              </w:rPr>
            </w:pPr>
          </w:p>
          <w:p w:rsidR="00B05102" w:rsidRDefault="00B05102" w:rsidP="000F4376">
            <w:pPr>
              <w:jc w:val="both"/>
              <w:rPr>
                <w:b/>
                <w:sz w:val="24"/>
                <w:szCs w:val="16"/>
                <w:lang w:val="es-CO"/>
              </w:rPr>
            </w:pPr>
            <w:r>
              <w:rPr>
                <w:b/>
                <w:sz w:val="24"/>
                <w:szCs w:val="16"/>
                <w:lang w:val="es-CO"/>
              </w:rPr>
              <w:t>DBA: Evalúa la influencia  de los procesos  de cooperación económica y política entre los estados nacionales en la actualidad (1)</w:t>
            </w:r>
          </w:p>
          <w:p w:rsidR="008A2FD3" w:rsidRDefault="008A2FD3" w:rsidP="000F4376">
            <w:pPr>
              <w:jc w:val="both"/>
              <w:rPr>
                <w:b/>
                <w:sz w:val="24"/>
                <w:szCs w:val="16"/>
                <w:lang w:val="es-CO"/>
              </w:rPr>
            </w:pPr>
          </w:p>
          <w:p w:rsidR="008A2FD3" w:rsidRDefault="008A2FD3" w:rsidP="000F4376">
            <w:pPr>
              <w:jc w:val="both"/>
              <w:rPr>
                <w:b/>
                <w:sz w:val="24"/>
                <w:szCs w:val="16"/>
                <w:lang w:val="es-CO"/>
              </w:rPr>
            </w:pPr>
          </w:p>
          <w:p w:rsidR="008E7B80" w:rsidRPr="008E7B80" w:rsidRDefault="008E7B80" w:rsidP="008E7B80">
            <w:pPr>
              <w:jc w:val="both"/>
              <w:rPr>
                <w:sz w:val="28"/>
                <w:szCs w:val="24"/>
                <w:lang w:val="es-CO"/>
              </w:rPr>
            </w:pPr>
          </w:p>
        </w:tc>
      </w:tr>
      <w:tr w:rsidR="00674756" w:rsidTr="000F4376">
        <w:trPr>
          <w:trHeight w:val="270"/>
        </w:trPr>
        <w:tc>
          <w:tcPr>
            <w:tcW w:w="9351" w:type="dxa"/>
            <w:shd w:val="clear" w:color="auto" w:fill="9CC2E5" w:themeFill="accent1" w:themeFillTint="99"/>
          </w:tcPr>
          <w:p w:rsidR="00674756" w:rsidRPr="00704453" w:rsidRDefault="00674756" w:rsidP="000F4376">
            <w:pPr>
              <w:pStyle w:val="Prrafodelista"/>
              <w:numPr>
                <w:ilvl w:val="0"/>
                <w:numId w:val="1"/>
              </w:numPr>
              <w:rPr>
                <w:rFonts w:ascii="Arial Black" w:hAnsi="Arial Black"/>
                <w:b/>
                <w:sz w:val="20"/>
                <w:szCs w:val="20"/>
                <w:lang w:val="es-CO"/>
              </w:rPr>
            </w:pPr>
            <w:r w:rsidRPr="00704453">
              <w:rPr>
                <w:rFonts w:ascii="Arial Black" w:hAnsi="Arial Black"/>
                <w:b/>
                <w:sz w:val="20"/>
                <w:szCs w:val="20"/>
                <w:lang w:val="es-CO"/>
              </w:rPr>
              <w:lastRenderedPageBreak/>
              <w:t xml:space="preserve">Evidencias de Aprendizajes / Desempeños Esperados </w:t>
            </w:r>
          </w:p>
        </w:tc>
      </w:tr>
      <w:tr w:rsidR="00674756" w:rsidTr="000F4376">
        <w:trPr>
          <w:trHeight w:val="1155"/>
        </w:trPr>
        <w:tc>
          <w:tcPr>
            <w:tcW w:w="9351" w:type="dxa"/>
          </w:tcPr>
          <w:p w:rsidR="0050633F" w:rsidRPr="00FF2DC4" w:rsidRDefault="008A2FD3" w:rsidP="000F4376">
            <w:pPr>
              <w:jc w:val="both"/>
              <w:rPr>
                <w:sz w:val="24"/>
                <w:szCs w:val="16"/>
                <w:lang w:val="es-CO"/>
              </w:rPr>
            </w:pPr>
            <w:r w:rsidRPr="00FF2DC4">
              <w:rPr>
                <w:sz w:val="24"/>
                <w:szCs w:val="16"/>
                <w:lang w:val="es-CO"/>
              </w:rPr>
              <w:t xml:space="preserve">Reconoce la constitución  de la Unión Europea como ejemplo de cooperación  entre </w:t>
            </w:r>
            <w:r w:rsidR="0050633F" w:rsidRPr="00FF2DC4">
              <w:rPr>
                <w:sz w:val="24"/>
                <w:szCs w:val="16"/>
                <w:lang w:val="es-CO"/>
              </w:rPr>
              <w:t>países, objetivos, integrantes y su influencia en el orden mundial.</w:t>
            </w:r>
          </w:p>
          <w:p w:rsidR="008E7B80" w:rsidRPr="00FF2DC4" w:rsidRDefault="0050633F" w:rsidP="000F4376">
            <w:pPr>
              <w:jc w:val="both"/>
              <w:rPr>
                <w:sz w:val="24"/>
                <w:szCs w:val="16"/>
                <w:lang w:val="es-CO"/>
              </w:rPr>
            </w:pPr>
            <w:r w:rsidRPr="00FF2DC4">
              <w:rPr>
                <w:sz w:val="24"/>
                <w:szCs w:val="16"/>
                <w:lang w:val="es-CO"/>
              </w:rPr>
              <w:t xml:space="preserve">Describe diversas alianzas  de cooperación  dadas entre </w:t>
            </w:r>
            <w:r w:rsidR="00660900" w:rsidRPr="00FF2DC4">
              <w:rPr>
                <w:sz w:val="24"/>
                <w:szCs w:val="16"/>
                <w:lang w:val="es-CO"/>
              </w:rPr>
              <w:t>países:</w:t>
            </w:r>
            <w:r w:rsidR="008A2FD3" w:rsidRPr="00FF2DC4">
              <w:rPr>
                <w:sz w:val="24"/>
                <w:szCs w:val="16"/>
                <w:lang w:val="es-CO"/>
              </w:rPr>
              <w:t xml:space="preserve"> </w:t>
            </w:r>
            <w:r w:rsidRPr="00FF2DC4">
              <w:rPr>
                <w:sz w:val="24"/>
                <w:szCs w:val="16"/>
                <w:lang w:val="es-CO"/>
              </w:rPr>
              <w:t>MERCOSUR, OTAN</w:t>
            </w:r>
            <w:r w:rsidR="00660900" w:rsidRPr="00FF2DC4">
              <w:rPr>
                <w:sz w:val="24"/>
                <w:szCs w:val="16"/>
                <w:lang w:val="es-CO"/>
              </w:rPr>
              <w:t>, NEPAD, APEC</w:t>
            </w:r>
            <w:r w:rsidRPr="00FF2DC4">
              <w:rPr>
                <w:sz w:val="24"/>
                <w:szCs w:val="16"/>
                <w:lang w:val="es-CO"/>
              </w:rPr>
              <w:t>.</w:t>
            </w:r>
          </w:p>
          <w:p w:rsidR="00674756" w:rsidRPr="00FF2DC4" w:rsidRDefault="0050633F" w:rsidP="00FF2DC4">
            <w:pPr>
              <w:jc w:val="both"/>
              <w:rPr>
                <w:sz w:val="24"/>
                <w:szCs w:val="16"/>
                <w:lang w:val="es-CO"/>
              </w:rPr>
            </w:pPr>
            <w:r w:rsidRPr="00FF2DC4">
              <w:rPr>
                <w:sz w:val="24"/>
                <w:szCs w:val="16"/>
                <w:lang w:val="es-CO"/>
              </w:rPr>
              <w:t xml:space="preserve">Explica las </w:t>
            </w:r>
            <w:r w:rsidR="00660900" w:rsidRPr="00FF2DC4">
              <w:rPr>
                <w:sz w:val="24"/>
                <w:szCs w:val="16"/>
                <w:lang w:val="es-CO"/>
              </w:rPr>
              <w:t>relaciones económicas y políticas que Colombia sostiene hoy y con otros países de la región y el resto del mundo.</w:t>
            </w:r>
          </w:p>
        </w:tc>
      </w:tr>
      <w:tr w:rsidR="00674756" w:rsidTr="000F4376">
        <w:trPr>
          <w:trHeight w:val="316"/>
        </w:trPr>
        <w:tc>
          <w:tcPr>
            <w:tcW w:w="9351" w:type="dxa"/>
            <w:shd w:val="clear" w:color="auto" w:fill="9CC2E5" w:themeFill="accent1" w:themeFillTint="99"/>
          </w:tcPr>
          <w:p w:rsidR="00674756" w:rsidRPr="00845671" w:rsidRDefault="00674756" w:rsidP="000F4376">
            <w:pPr>
              <w:pStyle w:val="Prrafodelista"/>
              <w:numPr>
                <w:ilvl w:val="0"/>
                <w:numId w:val="1"/>
              </w:numPr>
              <w:rPr>
                <w:rFonts w:ascii="Arial Black" w:hAnsi="Arial Black"/>
                <w:b/>
                <w:sz w:val="20"/>
                <w:szCs w:val="20"/>
              </w:rPr>
            </w:pPr>
            <w:r w:rsidRPr="00845671">
              <w:rPr>
                <w:rFonts w:ascii="Arial Black" w:hAnsi="Arial Black"/>
                <w:b/>
                <w:sz w:val="20"/>
                <w:szCs w:val="20"/>
              </w:rPr>
              <w:t xml:space="preserve">Recursos y materiales </w:t>
            </w:r>
          </w:p>
        </w:tc>
      </w:tr>
      <w:tr w:rsidR="00674756" w:rsidTr="000F4376">
        <w:trPr>
          <w:trHeight w:val="1155"/>
        </w:trPr>
        <w:tc>
          <w:tcPr>
            <w:tcW w:w="9351" w:type="dxa"/>
          </w:tcPr>
          <w:p w:rsidR="00660900" w:rsidRPr="00FF2DC4" w:rsidRDefault="00660900" w:rsidP="000F4376">
            <w:pPr>
              <w:jc w:val="both"/>
              <w:rPr>
                <w:sz w:val="24"/>
                <w:szCs w:val="16"/>
                <w:lang w:val="es-CO"/>
              </w:rPr>
            </w:pPr>
            <w:r w:rsidRPr="00FF2DC4">
              <w:rPr>
                <w:sz w:val="24"/>
                <w:szCs w:val="16"/>
                <w:lang w:val="es-CO"/>
              </w:rPr>
              <w:t>Documentos bibliográficos (internet)</w:t>
            </w:r>
          </w:p>
          <w:p w:rsidR="00660900" w:rsidRPr="00FF2DC4" w:rsidRDefault="00660900" w:rsidP="000F4376">
            <w:pPr>
              <w:jc w:val="both"/>
              <w:rPr>
                <w:sz w:val="24"/>
                <w:szCs w:val="16"/>
                <w:lang w:val="es-CO"/>
              </w:rPr>
            </w:pPr>
            <w:r w:rsidRPr="00FF2DC4">
              <w:rPr>
                <w:sz w:val="24"/>
                <w:szCs w:val="16"/>
                <w:lang w:val="es-CO"/>
              </w:rPr>
              <w:t>Texto guía grado 8</w:t>
            </w:r>
          </w:p>
          <w:p w:rsidR="00660900" w:rsidRPr="00B424CE" w:rsidRDefault="00660900" w:rsidP="000F4376">
            <w:pPr>
              <w:jc w:val="both"/>
              <w:rPr>
                <w:sz w:val="28"/>
                <w:szCs w:val="20"/>
                <w:lang w:val="es-CO"/>
              </w:rPr>
            </w:pPr>
            <w:r w:rsidRPr="00FF2DC4">
              <w:rPr>
                <w:sz w:val="24"/>
                <w:szCs w:val="16"/>
                <w:lang w:val="es-CO"/>
              </w:rPr>
              <w:t>Fotocopias.</w:t>
            </w:r>
          </w:p>
        </w:tc>
      </w:tr>
    </w:tbl>
    <w:p w:rsidR="00674756" w:rsidRDefault="00674756" w:rsidP="00674756">
      <w:pPr>
        <w:spacing w:after="0"/>
        <w:rPr>
          <w:rFonts w:ascii="Arial Black" w:hAnsi="Arial Black"/>
        </w:rPr>
      </w:pPr>
    </w:p>
    <w:p w:rsidR="00845D8A" w:rsidRDefault="00674756" w:rsidP="00674756">
      <w:pPr>
        <w:spacing w:after="0"/>
        <w:rPr>
          <w:rFonts w:ascii="Arial Black" w:hAnsi="Arial Black"/>
        </w:rPr>
      </w:pPr>
      <w:r>
        <w:rPr>
          <w:rFonts w:ascii="Arial Black" w:hAnsi="Arial Black"/>
        </w:rPr>
        <w:t>Momentos de la clase</w:t>
      </w:r>
    </w:p>
    <w:tbl>
      <w:tblPr>
        <w:tblStyle w:val="Tablaconcuadrcula"/>
        <w:tblW w:w="9412" w:type="dxa"/>
        <w:tblLook w:val="04A0" w:firstRow="1" w:lastRow="0" w:firstColumn="1" w:lastColumn="0" w:noHBand="0" w:noVBand="1"/>
      </w:tblPr>
      <w:tblGrid>
        <w:gridCol w:w="9412"/>
      </w:tblGrid>
      <w:tr w:rsidR="00674756" w:rsidTr="000F4376">
        <w:trPr>
          <w:trHeight w:val="271"/>
        </w:trPr>
        <w:tc>
          <w:tcPr>
            <w:tcW w:w="9412" w:type="dxa"/>
            <w:shd w:val="clear" w:color="auto" w:fill="9CC2E5" w:themeFill="accent1" w:themeFillTint="99"/>
          </w:tcPr>
          <w:p w:rsidR="00674756" w:rsidRPr="00704453" w:rsidRDefault="00674756" w:rsidP="005D6B56">
            <w:pPr>
              <w:pStyle w:val="Prrafodelista"/>
              <w:numPr>
                <w:ilvl w:val="0"/>
                <w:numId w:val="2"/>
              </w:numPr>
              <w:rPr>
                <w:rFonts w:ascii="Arial Black" w:hAnsi="Arial Black"/>
                <w:b/>
                <w:sz w:val="20"/>
                <w:szCs w:val="20"/>
                <w:lang w:val="es-CO"/>
              </w:rPr>
            </w:pPr>
            <w:r w:rsidRPr="00704453">
              <w:rPr>
                <w:rFonts w:ascii="Arial Black" w:hAnsi="Arial Black"/>
                <w:b/>
                <w:sz w:val="20"/>
                <w:szCs w:val="20"/>
                <w:lang w:val="es-CO"/>
              </w:rPr>
              <w:t>Inicio /exploración de saberes previos</w:t>
            </w:r>
          </w:p>
        </w:tc>
      </w:tr>
      <w:tr w:rsidR="00674756" w:rsidTr="000F4376">
        <w:trPr>
          <w:trHeight w:val="285"/>
        </w:trPr>
        <w:tc>
          <w:tcPr>
            <w:tcW w:w="9412" w:type="dxa"/>
          </w:tcPr>
          <w:p w:rsidR="00DA3920" w:rsidRDefault="00DA3920" w:rsidP="000F4376">
            <w:pPr>
              <w:rPr>
                <w:sz w:val="16"/>
                <w:szCs w:val="16"/>
                <w:lang w:val="es-CO"/>
              </w:rPr>
            </w:pPr>
          </w:p>
          <w:p w:rsidR="00215D23" w:rsidRPr="00FF2DC4" w:rsidRDefault="00DD5094" w:rsidP="000F4376">
            <w:pPr>
              <w:rPr>
                <w:sz w:val="24"/>
                <w:szCs w:val="16"/>
                <w:lang w:val="es-CO"/>
              </w:rPr>
            </w:pPr>
            <w:r w:rsidRPr="00FF2DC4">
              <w:rPr>
                <w:sz w:val="24"/>
                <w:szCs w:val="16"/>
                <w:lang w:val="es-CO"/>
              </w:rPr>
              <w:t>En el salón de clase los estudiantes realizaran un taller relacionado con los temas en donde se cuestione acerca del c</w:t>
            </w:r>
            <w:r w:rsidR="00215D23" w:rsidRPr="00FF2DC4">
              <w:rPr>
                <w:sz w:val="24"/>
                <w:szCs w:val="16"/>
                <w:lang w:val="es-CO"/>
              </w:rPr>
              <w:t>oncepto de: Alianza, Cooperacion</w:t>
            </w:r>
            <w:r w:rsidRPr="00FF2DC4">
              <w:rPr>
                <w:sz w:val="24"/>
                <w:szCs w:val="16"/>
                <w:lang w:val="es-CO"/>
              </w:rPr>
              <w:t>,</w:t>
            </w:r>
            <w:r w:rsidR="00215D23" w:rsidRPr="00FF2DC4">
              <w:rPr>
                <w:sz w:val="24"/>
                <w:szCs w:val="16"/>
                <w:lang w:val="es-CO"/>
              </w:rPr>
              <w:t>Economia, Mercados</w:t>
            </w:r>
            <w:r w:rsidRPr="00FF2DC4">
              <w:rPr>
                <w:sz w:val="24"/>
                <w:szCs w:val="16"/>
                <w:lang w:val="es-CO"/>
              </w:rPr>
              <w:t xml:space="preserve"> </w:t>
            </w:r>
          </w:p>
          <w:p w:rsidR="00281D17" w:rsidRPr="00FF2DC4" w:rsidRDefault="00215D23" w:rsidP="000F4376">
            <w:pPr>
              <w:rPr>
                <w:sz w:val="24"/>
                <w:szCs w:val="16"/>
                <w:lang w:val="es-CO"/>
              </w:rPr>
            </w:pPr>
            <w:r w:rsidRPr="00FF2DC4">
              <w:rPr>
                <w:sz w:val="24"/>
                <w:szCs w:val="16"/>
                <w:lang w:val="es-CO"/>
              </w:rPr>
              <w:t>Posteriormente se realizara una lluvia de ideas.</w:t>
            </w:r>
          </w:p>
        </w:tc>
      </w:tr>
      <w:tr w:rsidR="00674756" w:rsidTr="000F4376">
        <w:trPr>
          <w:trHeight w:val="271"/>
        </w:trPr>
        <w:tc>
          <w:tcPr>
            <w:tcW w:w="9412" w:type="dxa"/>
            <w:shd w:val="clear" w:color="auto" w:fill="9CC2E5" w:themeFill="accent1" w:themeFillTint="99"/>
          </w:tcPr>
          <w:p w:rsidR="00674756" w:rsidRPr="00845671" w:rsidRDefault="00674756" w:rsidP="005D6B56">
            <w:pPr>
              <w:pStyle w:val="Prrafodelista"/>
              <w:numPr>
                <w:ilvl w:val="0"/>
                <w:numId w:val="2"/>
              </w:numPr>
              <w:rPr>
                <w:rFonts w:ascii="Arial Black" w:hAnsi="Arial Black"/>
                <w:sz w:val="20"/>
                <w:szCs w:val="20"/>
              </w:rPr>
            </w:pPr>
            <w:r w:rsidRPr="00845671">
              <w:rPr>
                <w:rFonts w:ascii="Arial Black" w:hAnsi="Arial Black"/>
                <w:sz w:val="20"/>
                <w:szCs w:val="20"/>
              </w:rPr>
              <w:t xml:space="preserve">Contenido / Estructuración </w:t>
            </w:r>
          </w:p>
        </w:tc>
      </w:tr>
      <w:tr w:rsidR="00674756" w:rsidTr="000F4376">
        <w:trPr>
          <w:trHeight w:val="271"/>
        </w:trPr>
        <w:tc>
          <w:tcPr>
            <w:tcW w:w="9412" w:type="dxa"/>
          </w:tcPr>
          <w:p w:rsidR="00215D23" w:rsidRPr="00FF2DC4" w:rsidRDefault="00215D23" w:rsidP="000F4376">
            <w:pPr>
              <w:jc w:val="both"/>
              <w:rPr>
                <w:b/>
                <w:sz w:val="24"/>
                <w:szCs w:val="20"/>
                <w:lang w:val="es-CO"/>
              </w:rPr>
            </w:pPr>
            <w:r w:rsidRPr="00FF2DC4">
              <w:rPr>
                <w:b/>
                <w:sz w:val="24"/>
                <w:szCs w:val="20"/>
                <w:lang w:val="es-CO"/>
              </w:rPr>
              <w:t>ALIANZAS ECONOMICO- POLITICAS Y COOPERACIONES ENTRE PAISES.</w:t>
            </w:r>
          </w:p>
          <w:p w:rsidR="0006324E" w:rsidRPr="00FF2DC4" w:rsidRDefault="00215D23" w:rsidP="000F4376">
            <w:pPr>
              <w:jc w:val="both"/>
              <w:rPr>
                <w:b/>
                <w:sz w:val="24"/>
                <w:szCs w:val="20"/>
                <w:lang w:val="es-CO"/>
              </w:rPr>
            </w:pPr>
            <w:r w:rsidRPr="00FF2DC4">
              <w:rPr>
                <w:b/>
                <w:sz w:val="24"/>
                <w:szCs w:val="20"/>
                <w:lang w:val="es-CO"/>
              </w:rPr>
              <w:t>En la época histórica contemporánea debido</w:t>
            </w:r>
            <w:r w:rsidR="00AB14C4" w:rsidRPr="00FF2DC4">
              <w:rPr>
                <w:b/>
                <w:sz w:val="24"/>
                <w:szCs w:val="20"/>
                <w:lang w:val="es-CO"/>
              </w:rPr>
              <w:t xml:space="preserve"> a la necesidad económica y política de los países de los diferentes continentes por manejar y controlar económica y políticamente al mundo a lo largo de la historia han  hecho alianzas y cooperaciones de esta forma en este primer periodo estudiaremos : EL MERCADO COMUN DEL SUR( MERCASUR) Creado con la suscripción del Tratado Asunción en 1991, este proceso de integración económica por la libre circulación de bienes y servicios </w:t>
            </w:r>
            <w:r w:rsidR="0006324E" w:rsidRPr="00FF2DC4">
              <w:rPr>
                <w:b/>
                <w:sz w:val="24"/>
                <w:szCs w:val="20"/>
                <w:lang w:val="es-CO"/>
              </w:rPr>
              <w:t>está</w:t>
            </w:r>
            <w:r w:rsidR="00AB14C4" w:rsidRPr="00FF2DC4">
              <w:rPr>
                <w:b/>
                <w:sz w:val="24"/>
                <w:szCs w:val="20"/>
                <w:lang w:val="es-CO"/>
              </w:rPr>
              <w:t xml:space="preserve"> integrado por </w:t>
            </w:r>
            <w:r w:rsidR="0006324E" w:rsidRPr="00FF2DC4">
              <w:rPr>
                <w:b/>
                <w:sz w:val="24"/>
                <w:szCs w:val="20"/>
                <w:lang w:val="es-CO"/>
              </w:rPr>
              <w:t>países de Sur América.</w:t>
            </w:r>
          </w:p>
          <w:p w:rsidR="003026E5" w:rsidRPr="00FF2DC4" w:rsidRDefault="0006324E" w:rsidP="000F4376">
            <w:pPr>
              <w:jc w:val="both"/>
              <w:rPr>
                <w:b/>
                <w:sz w:val="24"/>
                <w:szCs w:val="20"/>
                <w:lang w:val="es-CO"/>
              </w:rPr>
            </w:pPr>
            <w:r w:rsidRPr="00FF2DC4">
              <w:rPr>
                <w:b/>
                <w:sz w:val="24"/>
                <w:szCs w:val="20"/>
                <w:lang w:val="es-CO"/>
              </w:rPr>
              <w:t>LA ORGANIZACIÓN DEL TRATADO DEL ATLANTICO</w:t>
            </w:r>
            <w:r w:rsidR="006F3390" w:rsidRPr="00FF2DC4">
              <w:rPr>
                <w:b/>
                <w:sz w:val="24"/>
                <w:szCs w:val="20"/>
                <w:lang w:val="es-CO"/>
              </w:rPr>
              <w:t xml:space="preserve"> NORTE (OTAN) Tiene sus orígenes en la firma del tratado de </w:t>
            </w:r>
            <w:r w:rsidR="003026E5" w:rsidRPr="00FF2DC4">
              <w:rPr>
                <w:b/>
                <w:sz w:val="24"/>
                <w:szCs w:val="20"/>
                <w:lang w:val="es-CO"/>
              </w:rPr>
              <w:t>Washington en 1949 se comprometieron a defenderse mutuamente en caso de agresión  armada contra cualquiera de ellos, formado por países europeos ubicados al lado del océano Atlántico</w:t>
            </w:r>
          </w:p>
          <w:p w:rsidR="001A3F6E" w:rsidRPr="00FF2DC4" w:rsidRDefault="003026E5" w:rsidP="00092708">
            <w:pPr>
              <w:jc w:val="both"/>
              <w:rPr>
                <w:b/>
                <w:sz w:val="24"/>
                <w:szCs w:val="20"/>
                <w:lang w:val="es-CO"/>
              </w:rPr>
            </w:pPr>
            <w:r w:rsidRPr="00FF2DC4">
              <w:rPr>
                <w:b/>
                <w:sz w:val="24"/>
                <w:szCs w:val="20"/>
                <w:lang w:val="es-CO"/>
              </w:rPr>
              <w:t>NUEVA ALIANZA PARA EL DESARROLLO DE AFRICA (NEPAD). Es un compromiso  de los líderes africanos basado en una visión común, también es un llamamiento que hizo el secretario de las naciones unidas formado por países africanos.</w:t>
            </w:r>
          </w:p>
        </w:tc>
      </w:tr>
      <w:tr w:rsidR="00674756" w:rsidTr="000F4376">
        <w:trPr>
          <w:trHeight w:val="271"/>
        </w:trPr>
        <w:tc>
          <w:tcPr>
            <w:tcW w:w="9412" w:type="dxa"/>
            <w:shd w:val="clear" w:color="auto" w:fill="9CC2E5" w:themeFill="accent1" w:themeFillTint="99"/>
          </w:tcPr>
          <w:p w:rsidR="00674756" w:rsidRPr="00845671" w:rsidRDefault="00674756" w:rsidP="005D6B56">
            <w:pPr>
              <w:pStyle w:val="Prrafodelista"/>
              <w:numPr>
                <w:ilvl w:val="0"/>
                <w:numId w:val="2"/>
              </w:numPr>
              <w:rPr>
                <w:rFonts w:ascii="Arial Black" w:hAnsi="Arial Black"/>
                <w:sz w:val="20"/>
                <w:szCs w:val="20"/>
              </w:rPr>
            </w:pPr>
            <w:r w:rsidRPr="00845671">
              <w:rPr>
                <w:rFonts w:ascii="Arial Black" w:hAnsi="Arial Black"/>
                <w:sz w:val="20"/>
                <w:szCs w:val="20"/>
              </w:rPr>
              <w:t xml:space="preserve">Práctica / Transferencia </w:t>
            </w:r>
          </w:p>
        </w:tc>
      </w:tr>
      <w:tr w:rsidR="00674756" w:rsidTr="000F4376">
        <w:trPr>
          <w:trHeight w:val="271"/>
        </w:trPr>
        <w:tc>
          <w:tcPr>
            <w:tcW w:w="9412" w:type="dxa"/>
          </w:tcPr>
          <w:p w:rsidR="004909F5" w:rsidRPr="00A12E48" w:rsidRDefault="004909F5" w:rsidP="008E7B80">
            <w:pPr>
              <w:rPr>
                <w:rFonts w:cstheme="minorHAnsi"/>
                <w:sz w:val="24"/>
                <w:szCs w:val="24"/>
                <w:lang w:val="es-CO"/>
              </w:rPr>
            </w:pPr>
            <w:r w:rsidRPr="00A12E48">
              <w:rPr>
                <w:rFonts w:cstheme="minorHAnsi"/>
                <w:sz w:val="24"/>
                <w:szCs w:val="24"/>
                <w:lang w:val="es-CO"/>
              </w:rPr>
              <w:t xml:space="preserve">Los estudiantes serán organizados en grupos para realizar lecturas comprensivas </w:t>
            </w:r>
            <w:r w:rsidR="00A12E48" w:rsidRPr="00A12E48">
              <w:rPr>
                <w:rFonts w:cstheme="minorHAnsi"/>
                <w:sz w:val="24"/>
                <w:szCs w:val="24"/>
                <w:lang w:val="es-CO"/>
              </w:rPr>
              <w:t>alusivas</w:t>
            </w:r>
            <w:r w:rsidRPr="00A12E48">
              <w:rPr>
                <w:rFonts w:cstheme="minorHAnsi"/>
                <w:sz w:val="24"/>
                <w:szCs w:val="24"/>
                <w:lang w:val="es-CO"/>
              </w:rPr>
              <w:t xml:space="preserve"> a los temas (MERCOSUR, OTAN, NEPAD).</w:t>
            </w:r>
          </w:p>
          <w:p w:rsidR="004909F5" w:rsidRPr="00A12E48" w:rsidRDefault="004909F5" w:rsidP="008E7B80">
            <w:pPr>
              <w:rPr>
                <w:rFonts w:cstheme="minorHAnsi"/>
                <w:sz w:val="24"/>
                <w:szCs w:val="24"/>
                <w:lang w:val="es-CO"/>
              </w:rPr>
            </w:pPr>
            <w:r w:rsidRPr="00A12E48">
              <w:rPr>
                <w:rFonts w:cstheme="minorHAnsi"/>
                <w:sz w:val="24"/>
                <w:szCs w:val="24"/>
                <w:lang w:val="es-CO"/>
              </w:rPr>
              <w:t>Seguidamente desarrollaran talleres encaminados a conocer el concepto de cada sigla, objetivos función y que países integran a cada una</w:t>
            </w:r>
          </w:p>
          <w:p w:rsidR="004909F5" w:rsidRPr="00A12E48" w:rsidRDefault="004909F5" w:rsidP="008E7B80">
            <w:pPr>
              <w:rPr>
                <w:rFonts w:cstheme="minorHAnsi"/>
                <w:sz w:val="24"/>
                <w:szCs w:val="24"/>
                <w:lang w:val="es-CO"/>
              </w:rPr>
            </w:pPr>
            <w:r w:rsidRPr="00A12E48">
              <w:rPr>
                <w:rFonts w:cstheme="minorHAnsi"/>
                <w:sz w:val="24"/>
                <w:szCs w:val="24"/>
                <w:lang w:val="es-CO"/>
              </w:rPr>
              <w:t>Una vez realizados los talleres serán socializados por cada grupo en el salón de clases.</w:t>
            </w:r>
          </w:p>
          <w:p w:rsidR="00401044" w:rsidRPr="00A12E48" w:rsidRDefault="00401044" w:rsidP="008E7B80">
            <w:pPr>
              <w:rPr>
                <w:rFonts w:cstheme="minorHAnsi"/>
                <w:sz w:val="24"/>
                <w:szCs w:val="24"/>
                <w:lang w:val="es-CO"/>
              </w:rPr>
            </w:pPr>
            <w:r w:rsidRPr="00A12E48">
              <w:rPr>
                <w:rFonts w:cstheme="minorHAnsi"/>
                <w:sz w:val="24"/>
                <w:szCs w:val="24"/>
                <w:lang w:val="es-CO"/>
              </w:rPr>
              <w:t>Harán mapas de los diferentes continentes y ubicaran en ellos los países que pertenecen a la ALIANZA ECONOMICA POLITICA Y COOPERACIONES ENTRE PAISES.</w:t>
            </w:r>
          </w:p>
          <w:p w:rsidR="00401044" w:rsidRPr="00A12E48" w:rsidRDefault="00401044" w:rsidP="008E7B80">
            <w:pPr>
              <w:rPr>
                <w:rFonts w:cstheme="minorHAnsi"/>
                <w:sz w:val="24"/>
                <w:szCs w:val="24"/>
                <w:lang w:val="es-CO"/>
              </w:rPr>
            </w:pPr>
            <w:r w:rsidRPr="00A12E48">
              <w:rPr>
                <w:rFonts w:cstheme="minorHAnsi"/>
                <w:sz w:val="24"/>
                <w:szCs w:val="24"/>
                <w:lang w:val="es-CO"/>
              </w:rPr>
              <w:t>Organizare con los estudiantes un conversatorio en donde ell</w:t>
            </w:r>
            <w:r w:rsidR="00A12E48" w:rsidRPr="00A12E48">
              <w:rPr>
                <w:rFonts w:cstheme="minorHAnsi"/>
                <w:sz w:val="24"/>
                <w:szCs w:val="24"/>
                <w:lang w:val="es-CO"/>
              </w:rPr>
              <w:t>os expongan sus puntos de vista</w:t>
            </w:r>
            <w:r w:rsidRPr="00A12E48">
              <w:rPr>
                <w:rFonts w:cstheme="minorHAnsi"/>
                <w:sz w:val="24"/>
                <w:szCs w:val="24"/>
                <w:lang w:val="es-CO"/>
              </w:rPr>
              <w:t>, opiniones y conclusiones acerca de los beneficios económicos y políticos en COLombia.</w:t>
            </w:r>
          </w:p>
          <w:p w:rsidR="00401044" w:rsidRDefault="00401044" w:rsidP="008E7B80">
            <w:pPr>
              <w:rPr>
                <w:rFonts w:cstheme="minorHAnsi"/>
                <w:lang w:val="es-CO"/>
              </w:rPr>
            </w:pPr>
          </w:p>
          <w:p w:rsidR="004909F5" w:rsidRPr="00145133" w:rsidRDefault="004909F5" w:rsidP="008E7B80">
            <w:pPr>
              <w:rPr>
                <w:rFonts w:cstheme="minorHAnsi"/>
                <w:lang w:val="es-CO"/>
              </w:rPr>
            </w:pPr>
          </w:p>
          <w:p w:rsidR="00145133" w:rsidRPr="00092708" w:rsidRDefault="00145133" w:rsidP="008E7B80">
            <w:pPr>
              <w:rPr>
                <w:rFonts w:ascii="Arial Black" w:hAnsi="Arial Black"/>
                <w:lang w:val="es-CO"/>
              </w:rPr>
            </w:pPr>
          </w:p>
        </w:tc>
      </w:tr>
      <w:tr w:rsidR="00674756" w:rsidTr="000F4376">
        <w:trPr>
          <w:trHeight w:val="271"/>
        </w:trPr>
        <w:tc>
          <w:tcPr>
            <w:tcW w:w="9412" w:type="dxa"/>
            <w:shd w:val="clear" w:color="auto" w:fill="9CC2E5" w:themeFill="accent1" w:themeFillTint="99"/>
          </w:tcPr>
          <w:p w:rsidR="00674756" w:rsidRPr="00704453" w:rsidRDefault="005D6B56" w:rsidP="005D6B56">
            <w:pPr>
              <w:pStyle w:val="Prrafodelista"/>
              <w:numPr>
                <w:ilvl w:val="0"/>
                <w:numId w:val="2"/>
              </w:numPr>
              <w:rPr>
                <w:rFonts w:ascii="Arial Black" w:hAnsi="Arial Black"/>
                <w:b/>
                <w:sz w:val="20"/>
                <w:szCs w:val="20"/>
                <w:lang w:val="es-CO"/>
              </w:rPr>
            </w:pPr>
            <w:r w:rsidRPr="00704453">
              <w:rPr>
                <w:rFonts w:ascii="Arial Black" w:hAnsi="Arial Black"/>
                <w:b/>
                <w:sz w:val="20"/>
                <w:szCs w:val="20"/>
                <w:lang w:val="es-CO"/>
              </w:rPr>
              <w:lastRenderedPageBreak/>
              <w:t xml:space="preserve">Descripción de la </w:t>
            </w:r>
            <w:r w:rsidR="00674756" w:rsidRPr="00704453">
              <w:rPr>
                <w:rFonts w:ascii="Arial Black" w:hAnsi="Arial Black"/>
                <w:b/>
                <w:sz w:val="20"/>
                <w:szCs w:val="20"/>
                <w:lang w:val="es-CO"/>
              </w:rPr>
              <w:t>Evaluación</w:t>
            </w:r>
            <w:r w:rsidRPr="00704453">
              <w:rPr>
                <w:rFonts w:ascii="Arial Black" w:hAnsi="Arial Black"/>
                <w:b/>
                <w:sz w:val="20"/>
                <w:szCs w:val="20"/>
                <w:lang w:val="es-CO"/>
              </w:rPr>
              <w:t xml:space="preserve"> y </w:t>
            </w:r>
            <w:r w:rsidR="00674756" w:rsidRPr="00704453">
              <w:rPr>
                <w:rFonts w:ascii="Arial Black" w:hAnsi="Arial Black"/>
                <w:b/>
                <w:sz w:val="20"/>
                <w:szCs w:val="20"/>
                <w:lang w:val="es-CO"/>
              </w:rPr>
              <w:t>Valoración/cierre</w:t>
            </w:r>
          </w:p>
        </w:tc>
      </w:tr>
      <w:tr w:rsidR="00674756" w:rsidTr="000F4376">
        <w:trPr>
          <w:trHeight w:val="271"/>
        </w:trPr>
        <w:tc>
          <w:tcPr>
            <w:tcW w:w="9412" w:type="dxa"/>
          </w:tcPr>
          <w:p w:rsidR="00674756" w:rsidRPr="00704453" w:rsidRDefault="00674756" w:rsidP="000F4376">
            <w:pPr>
              <w:rPr>
                <w:color w:val="FF0000"/>
                <w:sz w:val="20"/>
                <w:szCs w:val="20"/>
                <w:lang w:val="es-CO"/>
              </w:rPr>
            </w:pPr>
          </w:p>
          <w:p w:rsidR="00674756" w:rsidRPr="00A12E48" w:rsidRDefault="00145133" w:rsidP="000F4376">
            <w:pPr>
              <w:rPr>
                <w:color w:val="000000" w:themeColor="text1"/>
                <w:sz w:val="24"/>
                <w:szCs w:val="20"/>
                <w:lang w:val="es-CO"/>
              </w:rPr>
            </w:pPr>
            <w:r w:rsidRPr="00A12E48">
              <w:rPr>
                <w:color w:val="000000" w:themeColor="text1"/>
                <w:sz w:val="24"/>
                <w:szCs w:val="20"/>
                <w:lang w:val="es-CO"/>
              </w:rPr>
              <w:t>La evaluación será continua, permanente e integral. Tendremos en cuenta valores morales en  los estudiantes como: el respeto, responsabilidad, puntualidad y motivación por los temas dados.</w:t>
            </w:r>
          </w:p>
          <w:p w:rsidR="00145133" w:rsidRPr="00A12E48" w:rsidRDefault="00145133" w:rsidP="000F4376">
            <w:pPr>
              <w:rPr>
                <w:color w:val="000000" w:themeColor="text1"/>
                <w:sz w:val="24"/>
                <w:szCs w:val="20"/>
                <w:lang w:val="es-CO"/>
              </w:rPr>
            </w:pPr>
            <w:r w:rsidRPr="00A12E48">
              <w:rPr>
                <w:color w:val="000000" w:themeColor="text1"/>
                <w:sz w:val="24"/>
                <w:szCs w:val="20"/>
                <w:lang w:val="es-CO"/>
              </w:rPr>
              <w:t>La evaluación se hará en el desarrollo de las clases utilizando como estrategias pedagógicas como conversatorios, socializaciones, exposiciones, conclusion</w:t>
            </w:r>
            <w:r w:rsidR="00FF2DC4" w:rsidRPr="00A12E48">
              <w:rPr>
                <w:color w:val="000000" w:themeColor="text1"/>
                <w:sz w:val="24"/>
                <w:szCs w:val="20"/>
                <w:lang w:val="es-CO"/>
              </w:rPr>
              <w:t>es, opiniones y puntos de vista, habilidad para elaborar mapas mudos</w:t>
            </w:r>
          </w:p>
          <w:p w:rsidR="00145133" w:rsidRPr="00A12E48" w:rsidRDefault="00145133" w:rsidP="000F4376">
            <w:pPr>
              <w:rPr>
                <w:color w:val="000000" w:themeColor="text1"/>
                <w:sz w:val="24"/>
                <w:szCs w:val="20"/>
                <w:lang w:val="es-CO"/>
              </w:rPr>
            </w:pPr>
            <w:r w:rsidRPr="00A12E48">
              <w:rPr>
                <w:color w:val="000000" w:themeColor="text1"/>
                <w:sz w:val="24"/>
                <w:szCs w:val="20"/>
                <w:lang w:val="es-CO"/>
              </w:rPr>
              <w:t>Los estudiantes participaran teniendo en cuenta interrogantes propuestos en el desarrollo de la clase.</w:t>
            </w:r>
          </w:p>
          <w:p w:rsidR="00145133" w:rsidRPr="00A12E48" w:rsidRDefault="00145133" w:rsidP="000F4376">
            <w:pPr>
              <w:rPr>
                <w:color w:val="000000" w:themeColor="text1"/>
                <w:sz w:val="24"/>
                <w:szCs w:val="20"/>
                <w:lang w:val="es-CO"/>
              </w:rPr>
            </w:pPr>
            <w:r w:rsidRPr="00A12E48">
              <w:rPr>
                <w:color w:val="000000" w:themeColor="text1"/>
                <w:sz w:val="24"/>
                <w:szCs w:val="20"/>
                <w:lang w:val="es-CO"/>
              </w:rPr>
              <w:t>Se</w:t>
            </w:r>
            <w:r w:rsidR="00FF2DC4" w:rsidRPr="00A12E48">
              <w:rPr>
                <w:color w:val="000000" w:themeColor="text1"/>
                <w:sz w:val="24"/>
                <w:szCs w:val="20"/>
                <w:lang w:val="es-CO"/>
              </w:rPr>
              <w:t xml:space="preserve"> realizaran talleres, consultas </w:t>
            </w:r>
            <w:r w:rsidR="00A12E48" w:rsidRPr="00A12E48">
              <w:rPr>
                <w:color w:val="000000" w:themeColor="text1"/>
                <w:sz w:val="24"/>
                <w:szCs w:val="20"/>
                <w:lang w:val="es-CO"/>
              </w:rPr>
              <w:t>previas</w:t>
            </w:r>
            <w:r w:rsidR="00FF2DC4" w:rsidRPr="00A12E48">
              <w:rPr>
                <w:color w:val="000000" w:themeColor="text1"/>
                <w:sz w:val="24"/>
                <w:szCs w:val="20"/>
                <w:lang w:val="es-CO"/>
              </w:rPr>
              <w:t xml:space="preserve">, </w:t>
            </w:r>
            <w:r w:rsidRPr="00A12E48">
              <w:rPr>
                <w:color w:val="000000" w:themeColor="text1"/>
                <w:sz w:val="24"/>
                <w:szCs w:val="20"/>
                <w:lang w:val="es-CO"/>
              </w:rPr>
              <w:t xml:space="preserve"> evaluaciones escritas que permitan saber cuál ha sido el avance de los estudiantes en los temas y así establecer si hay o no necesidad de reforzar</w:t>
            </w:r>
            <w:r w:rsidR="00A12E48">
              <w:rPr>
                <w:color w:val="000000" w:themeColor="text1"/>
                <w:sz w:val="24"/>
                <w:szCs w:val="20"/>
                <w:lang w:val="es-CO"/>
              </w:rPr>
              <w:t>.</w:t>
            </w:r>
          </w:p>
          <w:p w:rsidR="00674756" w:rsidRPr="00704453" w:rsidRDefault="00674756" w:rsidP="000F4376">
            <w:pPr>
              <w:rPr>
                <w:rFonts w:ascii="Arial Black" w:hAnsi="Arial Black"/>
                <w:lang w:val="es-CO"/>
              </w:rPr>
            </w:pPr>
            <w:bookmarkStart w:id="0" w:name="_GoBack"/>
            <w:bookmarkEnd w:id="0"/>
          </w:p>
        </w:tc>
      </w:tr>
    </w:tbl>
    <w:p w:rsidR="00674756" w:rsidRDefault="00674756" w:rsidP="00674756">
      <w:pPr>
        <w:spacing w:after="0"/>
        <w:rPr>
          <w:rFonts w:ascii="Arial Black" w:hAnsi="Arial Black"/>
        </w:rPr>
      </w:pPr>
    </w:p>
    <w:p w:rsidR="00930AB2" w:rsidRDefault="00930AB2" w:rsidP="00930AB2"/>
    <w:p w:rsidR="00930AB2" w:rsidRDefault="00930AB2" w:rsidP="00930AB2">
      <w:pPr>
        <w:jc w:val="center"/>
        <w:rPr>
          <w:rFonts w:ascii="Arial Black" w:hAnsi="Arial Black"/>
          <w:sz w:val="28"/>
          <w:szCs w:val="28"/>
        </w:rPr>
      </w:pPr>
      <w:r w:rsidRPr="0014047F">
        <w:rPr>
          <w:rFonts w:ascii="Arial Black" w:hAnsi="Arial Black"/>
          <w:sz w:val="28"/>
          <w:szCs w:val="28"/>
        </w:rPr>
        <w:t>Planeación de aula.</w:t>
      </w:r>
    </w:p>
    <w:p w:rsidR="00FA06DE" w:rsidRDefault="00FA06DE" w:rsidP="00930AB2">
      <w:pPr>
        <w:jc w:val="center"/>
        <w:rPr>
          <w:rFonts w:ascii="Arial Black" w:hAnsi="Arial Black"/>
          <w:sz w:val="28"/>
          <w:szCs w:val="28"/>
        </w:rPr>
      </w:pPr>
    </w:p>
    <w:p w:rsidR="00281D17" w:rsidRDefault="00281D17" w:rsidP="00281D17">
      <w:pPr>
        <w:rPr>
          <w:rFonts w:ascii="Arial Black" w:hAnsi="Arial Black"/>
          <w:sz w:val="28"/>
          <w:szCs w:val="28"/>
        </w:rPr>
      </w:pPr>
      <w:r>
        <w:rPr>
          <w:rFonts w:ascii="Arial Black" w:hAnsi="Arial Black"/>
          <w:sz w:val="28"/>
          <w:szCs w:val="28"/>
        </w:rPr>
        <w:t xml:space="preserve">  </w:t>
      </w:r>
      <w:r w:rsidRPr="00281D17">
        <w:rPr>
          <w:rFonts w:ascii="Arial Black" w:hAnsi="Arial Black"/>
          <w:sz w:val="28"/>
          <w:szCs w:val="28"/>
        </w:rPr>
        <w:t>Identificación</w:t>
      </w:r>
    </w:p>
    <w:p w:rsidR="00281D17" w:rsidRDefault="00281D17" w:rsidP="00930AB2">
      <w:pPr>
        <w:jc w:val="center"/>
        <w:rPr>
          <w:rFonts w:ascii="Arial Black" w:hAnsi="Arial Black"/>
          <w:sz w:val="28"/>
          <w:szCs w:val="28"/>
        </w:rPr>
      </w:pPr>
    </w:p>
    <w:tbl>
      <w:tblPr>
        <w:tblStyle w:val="Tablaconcuadrcula"/>
        <w:tblpPr w:leftFromText="180" w:rightFromText="180" w:vertAnchor="text" w:horzAnchor="margin" w:tblpY="388"/>
        <w:tblW w:w="9410" w:type="dxa"/>
        <w:shd w:val="clear" w:color="auto" w:fill="DEEAF6" w:themeFill="accent1" w:themeFillTint="33"/>
        <w:tblLook w:val="04A0" w:firstRow="1" w:lastRow="0" w:firstColumn="1" w:lastColumn="0" w:noHBand="0" w:noVBand="1"/>
      </w:tblPr>
      <w:tblGrid>
        <w:gridCol w:w="2405"/>
        <w:gridCol w:w="1885"/>
        <w:gridCol w:w="2615"/>
        <w:gridCol w:w="2505"/>
      </w:tblGrid>
      <w:tr w:rsidR="00930AB2" w:rsidTr="000F4376">
        <w:trPr>
          <w:trHeight w:val="265"/>
        </w:trPr>
        <w:tc>
          <w:tcPr>
            <w:tcW w:w="2405" w:type="dxa"/>
            <w:shd w:val="clear" w:color="auto" w:fill="9CC2E5" w:themeFill="accent1" w:themeFillTint="99"/>
          </w:tcPr>
          <w:p w:rsidR="00930AB2" w:rsidRPr="00845D8A" w:rsidRDefault="00930AB2" w:rsidP="000F4376">
            <w:pPr>
              <w:rPr>
                <w:b/>
              </w:rPr>
            </w:pPr>
            <w:r w:rsidRPr="00845D8A">
              <w:rPr>
                <w:b/>
              </w:rPr>
              <w:t>Grado:</w:t>
            </w:r>
          </w:p>
          <w:p w:rsidR="00930AB2" w:rsidRPr="00845D8A" w:rsidRDefault="0077045C" w:rsidP="000F4376">
            <w:pPr>
              <w:rPr>
                <w:b/>
              </w:rPr>
            </w:pPr>
            <w:r>
              <w:rPr>
                <w:b/>
              </w:rPr>
              <w:t>7 ( 01,02,03,04)</w:t>
            </w:r>
          </w:p>
        </w:tc>
        <w:tc>
          <w:tcPr>
            <w:tcW w:w="4500" w:type="dxa"/>
            <w:gridSpan w:val="2"/>
            <w:shd w:val="clear" w:color="auto" w:fill="9CC2E5" w:themeFill="accent1" w:themeFillTint="99"/>
          </w:tcPr>
          <w:p w:rsidR="00930AB2" w:rsidRPr="00845D8A" w:rsidRDefault="00930AB2" w:rsidP="000F4376">
            <w:pPr>
              <w:rPr>
                <w:b/>
              </w:rPr>
            </w:pPr>
            <w:r w:rsidRPr="00845D8A">
              <w:rPr>
                <w:b/>
              </w:rPr>
              <w:t xml:space="preserve">Area/Asignatura:       </w:t>
            </w:r>
            <w:r w:rsidR="0077045C">
              <w:rPr>
                <w:b/>
              </w:rPr>
              <w:t>SOCIALES</w:t>
            </w:r>
          </w:p>
        </w:tc>
        <w:tc>
          <w:tcPr>
            <w:tcW w:w="2505" w:type="dxa"/>
            <w:shd w:val="clear" w:color="auto" w:fill="9CC2E5" w:themeFill="accent1" w:themeFillTint="99"/>
          </w:tcPr>
          <w:p w:rsidR="00930AB2" w:rsidRDefault="00930AB2" w:rsidP="000F4376">
            <w:pPr>
              <w:rPr>
                <w:b/>
              </w:rPr>
            </w:pPr>
            <w:r w:rsidRPr="00845D8A">
              <w:rPr>
                <w:b/>
              </w:rPr>
              <w:t xml:space="preserve">Fecha : </w:t>
            </w:r>
          </w:p>
          <w:p w:rsidR="00DF01FE" w:rsidRPr="00845D8A" w:rsidRDefault="00DF01FE" w:rsidP="000F4376">
            <w:pPr>
              <w:rPr>
                <w:b/>
              </w:rPr>
            </w:pPr>
          </w:p>
        </w:tc>
      </w:tr>
      <w:tr w:rsidR="00930AB2" w:rsidTr="000F4376">
        <w:trPr>
          <w:trHeight w:val="250"/>
        </w:trPr>
        <w:tc>
          <w:tcPr>
            <w:tcW w:w="9410" w:type="dxa"/>
            <w:gridSpan w:val="4"/>
            <w:shd w:val="clear" w:color="auto" w:fill="9CC2E5" w:themeFill="accent1" w:themeFillTint="99"/>
          </w:tcPr>
          <w:p w:rsidR="00930AB2" w:rsidRPr="00704453" w:rsidRDefault="00930AB2" w:rsidP="000F4376">
            <w:pPr>
              <w:rPr>
                <w:b/>
                <w:lang w:val="es-CO"/>
              </w:rPr>
            </w:pPr>
            <w:r w:rsidRPr="00704453">
              <w:rPr>
                <w:b/>
                <w:lang w:val="es-CO"/>
              </w:rPr>
              <w:t>Docente / C.D.A.:</w:t>
            </w:r>
            <w:r w:rsidR="00D946DB" w:rsidRPr="00704453">
              <w:rPr>
                <w:b/>
                <w:lang w:val="es-CO"/>
              </w:rPr>
              <w:t>JULIO CESAR ARMESTO PALENCIA</w:t>
            </w:r>
            <w:r w:rsidR="00704453">
              <w:rPr>
                <w:b/>
                <w:lang w:val="es-CO"/>
              </w:rPr>
              <w:t xml:space="preserve"> Y MABIS RUIZ</w:t>
            </w:r>
          </w:p>
          <w:p w:rsidR="00930AB2" w:rsidRPr="00704453" w:rsidRDefault="00930AB2" w:rsidP="000F4376">
            <w:pPr>
              <w:rPr>
                <w:b/>
                <w:lang w:val="es-CO"/>
              </w:rPr>
            </w:pPr>
          </w:p>
        </w:tc>
      </w:tr>
      <w:tr w:rsidR="00930AB2" w:rsidTr="000F4376">
        <w:trPr>
          <w:trHeight w:val="250"/>
        </w:trPr>
        <w:tc>
          <w:tcPr>
            <w:tcW w:w="4290" w:type="dxa"/>
            <w:gridSpan w:val="2"/>
            <w:shd w:val="clear" w:color="auto" w:fill="9CC2E5" w:themeFill="accent1" w:themeFillTint="99"/>
          </w:tcPr>
          <w:p w:rsidR="00930AB2" w:rsidRPr="00845D8A" w:rsidRDefault="00930AB2" w:rsidP="000F4376">
            <w:pPr>
              <w:rPr>
                <w:b/>
              </w:rPr>
            </w:pPr>
            <w:r w:rsidRPr="00845D8A">
              <w:rPr>
                <w:b/>
              </w:rPr>
              <w:t xml:space="preserve">Sede: </w:t>
            </w:r>
            <w:r w:rsidR="00D946DB">
              <w:rPr>
                <w:b/>
              </w:rPr>
              <w:t>PRINCIPAL</w:t>
            </w:r>
          </w:p>
          <w:p w:rsidR="00930AB2" w:rsidRPr="00845D8A" w:rsidRDefault="00930AB2" w:rsidP="000F4376">
            <w:pPr>
              <w:rPr>
                <w:b/>
              </w:rPr>
            </w:pPr>
          </w:p>
        </w:tc>
        <w:tc>
          <w:tcPr>
            <w:tcW w:w="5120" w:type="dxa"/>
            <w:gridSpan w:val="2"/>
            <w:shd w:val="clear" w:color="auto" w:fill="9CC2E5" w:themeFill="accent1" w:themeFillTint="99"/>
          </w:tcPr>
          <w:p w:rsidR="00930AB2" w:rsidRPr="00845D8A" w:rsidRDefault="00930AB2" w:rsidP="000F4376">
            <w:pPr>
              <w:rPr>
                <w:b/>
              </w:rPr>
            </w:pPr>
            <w:r w:rsidRPr="00845D8A">
              <w:rPr>
                <w:b/>
              </w:rPr>
              <w:t xml:space="preserve"> Periodo Académico: </w:t>
            </w:r>
            <w:r w:rsidR="00D946DB">
              <w:rPr>
                <w:b/>
              </w:rPr>
              <w:t>PRIMERO</w:t>
            </w:r>
          </w:p>
        </w:tc>
      </w:tr>
      <w:tr w:rsidR="00930AB2" w:rsidTr="000F4376">
        <w:trPr>
          <w:trHeight w:val="250"/>
        </w:trPr>
        <w:tc>
          <w:tcPr>
            <w:tcW w:w="9410" w:type="dxa"/>
            <w:gridSpan w:val="4"/>
            <w:shd w:val="clear" w:color="auto" w:fill="9CC2E5" w:themeFill="accent1" w:themeFillTint="99"/>
          </w:tcPr>
          <w:p w:rsidR="00930AB2" w:rsidRPr="00842EDD" w:rsidRDefault="00704453" w:rsidP="000F4376">
            <w:pPr>
              <w:rPr>
                <w:rFonts w:ascii="Arial" w:hAnsi="Arial" w:cs="Arial"/>
                <w:b/>
                <w:lang w:val="es-CO"/>
              </w:rPr>
            </w:pPr>
            <w:r>
              <w:rPr>
                <w:b/>
                <w:lang w:val="es-CO"/>
              </w:rPr>
              <w:t xml:space="preserve">Eje temático :  </w:t>
            </w:r>
          </w:p>
          <w:p w:rsidR="00930AB2" w:rsidRPr="00704453" w:rsidRDefault="00930AB2" w:rsidP="000F4376">
            <w:pPr>
              <w:rPr>
                <w:b/>
                <w:lang w:val="es-CO"/>
              </w:rPr>
            </w:pPr>
          </w:p>
        </w:tc>
      </w:tr>
      <w:tr w:rsidR="00930AB2" w:rsidTr="000F4376">
        <w:trPr>
          <w:trHeight w:val="250"/>
        </w:trPr>
        <w:tc>
          <w:tcPr>
            <w:tcW w:w="9410" w:type="dxa"/>
            <w:gridSpan w:val="4"/>
            <w:shd w:val="clear" w:color="auto" w:fill="9CC2E5" w:themeFill="accent1" w:themeFillTint="99"/>
          </w:tcPr>
          <w:p w:rsidR="00930AB2" w:rsidRPr="00845D8A" w:rsidRDefault="00930AB2" w:rsidP="000F4376">
            <w:pPr>
              <w:rPr>
                <w:b/>
              </w:rPr>
            </w:pPr>
            <w:r w:rsidRPr="00845D8A">
              <w:rPr>
                <w:b/>
              </w:rPr>
              <w:t>Tiempo de Ejecución:</w:t>
            </w:r>
          </w:p>
        </w:tc>
      </w:tr>
    </w:tbl>
    <w:p w:rsidR="00930AB2" w:rsidRDefault="00930AB2" w:rsidP="00930AB2">
      <w:pPr>
        <w:rPr>
          <w:rFonts w:ascii="Arial Black" w:hAnsi="Arial Black"/>
        </w:rPr>
      </w:pPr>
    </w:p>
    <w:p w:rsidR="00930AB2" w:rsidRDefault="00930AB2" w:rsidP="00930AB2">
      <w:pPr>
        <w:spacing w:after="0"/>
        <w:rPr>
          <w:rFonts w:ascii="Arial Black" w:hAnsi="Arial Black"/>
        </w:rPr>
      </w:pPr>
    </w:p>
    <w:p w:rsidR="00281D17" w:rsidRDefault="00281D17" w:rsidP="00930AB2">
      <w:pPr>
        <w:spacing w:after="0"/>
        <w:rPr>
          <w:rFonts w:ascii="Arial Black" w:hAnsi="Arial Black"/>
        </w:rPr>
      </w:pPr>
    </w:p>
    <w:p w:rsidR="00281D17" w:rsidRDefault="00281D17" w:rsidP="00930AB2">
      <w:pPr>
        <w:spacing w:after="0"/>
        <w:rPr>
          <w:rFonts w:ascii="Arial Black" w:hAnsi="Arial Black"/>
        </w:rPr>
      </w:pPr>
    </w:p>
    <w:p w:rsidR="00281D17" w:rsidRDefault="00281D17" w:rsidP="00930AB2">
      <w:pPr>
        <w:spacing w:after="0"/>
        <w:rPr>
          <w:rFonts w:ascii="Arial Black" w:hAnsi="Arial Black"/>
        </w:rPr>
      </w:pPr>
    </w:p>
    <w:p w:rsidR="00281D17" w:rsidRDefault="00281D17" w:rsidP="00930AB2">
      <w:pPr>
        <w:spacing w:after="0"/>
        <w:rPr>
          <w:rFonts w:ascii="Arial Black" w:hAnsi="Arial Black"/>
        </w:rPr>
      </w:pPr>
    </w:p>
    <w:p w:rsidR="00281D17" w:rsidRDefault="00281D17" w:rsidP="00930AB2">
      <w:pPr>
        <w:spacing w:after="0"/>
        <w:rPr>
          <w:rFonts w:ascii="Arial Black" w:hAnsi="Arial Black"/>
        </w:rPr>
      </w:pPr>
    </w:p>
    <w:p w:rsidR="00281D17" w:rsidRDefault="00281D17" w:rsidP="00930AB2">
      <w:pPr>
        <w:spacing w:after="0"/>
        <w:rPr>
          <w:rFonts w:ascii="Arial Black" w:hAnsi="Arial Black"/>
        </w:rPr>
      </w:pPr>
    </w:p>
    <w:p w:rsidR="00930AB2" w:rsidRDefault="00930AB2" w:rsidP="00930AB2">
      <w:pPr>
        <w:spacing w:after="0"/>
        <w:rPr>
          <w:rFonts w:ascii="Arial Black" w:hAnsi="Arial Black"/>
        </w:rPr>
      </w:pPr>
      <w:r>
        <w:rPr>
          <w:rFonts w:ascii="Arial Black" w:hAnsi="Arial Black"/>
        </w:rPr>
        <w:t xml:space="preserve">Aprendizajes </w:t>
      </w:r>
    </w:p>
    <w:tbl>
      <w:tblPr>
        <w:tblStyle w:val="Tablaconcuadrcula"/>
        <w:tblW w:w="9351" w:type="dxa"/>
        <w:tblLook w:val="04A0" w:firstRow="1" w:lastRow="0" w:firstColumn="1" w:lastColumn="0" w:noHBand="0" w:noVBand="1"/>
      </w:tblPr>
      <w:tblGrid>
        <w:gridCol w:w="9351"/>
      </w:tblGrid>
      <w:tr w:rsidR="00930AB2" w:rsidTr="000F4376">
        <w:trPr>
          <w:trHeight w:val="240"/>
        </w:trPr>
        <w:tc>
          <w:tcPr>
            <w:tcW w:w="9351" w:type="dxa"/>
            <w:shd w:val="clear" w:color="auto" w:fill="9CC2E5" w:themeFill="accent1" w:themeFillTint="99"/>
          </w:tcPr>
          <w:p w:rsidR="00930AB2" w:rsidRPr="00E92669" w:rsidRDefault="00930AB2" w:rsidP="00E92669">
            <w:pPr>
              <w:pStyle w:val="Prrafodelista"/>
              <w:numPr>
                <w:ilvl w:val="0"/>
                <w:numId w:val="3"/>
              </w:numPr>
              <w:rPr>
                <w:rFonts w:ascii="Arial Black" w:hAnsi="Arial Black"/>
                <w:sz w:val="20"/>
                <w:szCs w:val="20"/>
              </w:rPr>
            </w:pPr>
            <w:r w:rsidRPr="00E92669">
              <w:rPr>
                <w:rFonts w:ascii="Arial Black" w:hAnsi="Arial Black"/>
                <w:sz w:val="20"/>
                <w:szCs w:val="20"/>
              </w:rPr>
              <w:t>Objetivos de aprendizajes</w:t>
            </w:r>
          </w:p>
        </w:tc>
      </w:tr>
      <w:tr w:rsidR="00930AB2" w:rsidTr="000F4376">
        <w:trPr>
          <w:trHeight w:val="1425"/>
        </w:trPr>
        <w:tc>
          <w:tcPr>
            <w:tcW w:w="9351" w:type="dxa"/>
          </w:tcPr>
          <w:p w:rsidR="00D36AB2" w:rsidRDefault="00D36AB2" w:rsidP="000F4376">
            <w:pPr>
              <w:rPr>
                <w:sz w:val="20"/>
                <w:szCs w:val="20"/>
                <w:lang w:val="es-CO"/>
              </w:rPr>
            </w:pPr>
          </w:p>
          <w:p w:rsidR="00704453" w:rsidRDefault="00704453" w:rsidP="000F4376">
            <w:pPr>
              <w:rPr>
                <w:sz w:val="20"/>
                <w:szCs w:val="20"/>
                <w:lang w:val="es-CO"/>
              </w:rPr>
            </w:pPr>
          </w:p>
          <w:p w:rsidR="00AC7292" w:rsidRPr="00AE1120" w:rsidRDefault="00AC7292" w:rsidP="000F4376">
            <w:pPr>
              <w:rPr>
                <w:sz w:val="20"/>
                <w:szCs w:val="20"/>
                <w:lang w:val="es-CO"/>
              </w:rPr>
            </w:pPr>
          </w:p>
        </w:tc>
      </w:tr>
      <w:tr w:rsidR="00930AB2" w:rsidTr="000F4376">
        <w:trPr>
          <w:trHeight w:val="225"/>
        </w:trPr>
        <w:tc>
          <w:tcPr>
            <w:tcW w:w="9351" w:type="dxa"/>
            <w:shd w:val="clear" w:color="auto" w:fill="9CC2E5" w:themeFill="accent1" w:themeFillTint="99"/>
          </w:tcPr>
          <w:p w:rsidR="00930AB2" w:rsidRPr="00704453" w:rsidRDefault="00930AB2" w:rsidP="00754572">
            <w:pPr>
              <w:pStyle w:val="Prrafodelista"/>
              <w:numPr>
                <w:ilvl w:val="0"/>
                <w:numId w:val="3"/>
              </w:numPr>
              <w:rPr>
                <w:rFonts w:ascii="Arial Black" w:hAnsi="Arial Black"/>
                <w:sz w:val="20"/>
                <w:szCs w:val="20"/>
                <w:lang w:val="es-CO"/>
              </w:rPr>
            </w:pPr>
            <w:r w:rsidRPr="00704453">
              <w:rPr>
                <w:rFonts w:ascii="Arial Black" w:hAnsi="Arial Black"/>
                <w:b/>
                <w:sz w:val="20"/>
                <w:szCs w:val="20"/>
                <w:lang w:val="es-CO"/>
              </w:rPr>
              <w:t>Referentes curriculares (EBC, DBA, Matriz de Referencia, Mallas de Aprendizaje)</w:t>
            </w:r>
          </w:p>
        </w:tc>
      </w:tr>
      <w:tr w:rsidR="00930AB2" w:rsidTr="000F4376">
        <w:trPr>
          <w:trHeight w:val="1440"/>
        </w:trPr>
        <w:tc>
          <w:tcPr>
            <w:tcW w:w="9351" w:type="dxa"/>
          </w:tcPr>
          <w:p w:rsidR="00A059A9" w:rsidRDefault="003B46D7" w:rsidP="00930AB2">
            <w:pPr>
              <w:rPr>
                <w:sz w:val="20"/>
                <w:szCs w:val="20"/>
                <w:lang w:val="es-CO"/>
              </w:rPr>
            </w:pPr>
            <w:r>
              <w:rPr>
                <w:sz w:val="20"/>
                <w:szCs w:val="20"/>
                <w:lang w:val="es-CO"/>
              </w:rPr>
              <w:t xml:space="preserve">Comparo alguno de los procesos políticos que tuvieron lugar en Colombia en los siglos XIX Y XX por ejemplo </w:t>
            </w:r>
            <w:proofErr w:type="spellStart"/>
            <w:r>
              <w:rPr>
                <w:sz w:val="20"/>
                <w:szCs w:val="20"/>
                <w:lang w:val="es-CO"/>
              </w:rPr>
              <w:t>ra</w:t>
            </w:r>
            <w:proofErr w:type="spellEnd"/>
            <w:r>
              <w:rPr>
                <w:sz w:val="20"/>
                <w:szCs w:val="20"/>
                <w:lang w:val="es-CO"/>
              </w:rPr>
              <w:t xml:space="preserve"> </w:t>
            </w:r>
            <w:proofErr w:type="spellStart"/>
            <w:r>
              <w:rPr>
                <w:sz w:val="20"/>
                <w:szCs w:val="20"/>
                <w:lang w:val="es-CO"/>
              </w:rPr>
              <w:t>dicalismo</w:t>
            </w:r>
            <w:proofErr w:type="spellEnd"/>
            <w:r>
              <w:rPr>
                <w:sz w:val="20"/>
                <w:szCs w:val="20"/>
                <w:lang w:val="es-CO"/>
              </w:rPr>
              <w:t xml:space="preserve"> liberal y revolución en marcha, Regeneración y Frente Nacional, constituciones políticas de 1886 1991.</w:t>
            </w:r>
          </w:p>
          <w:p w:rsidR="003B46D7" w:rsidRDefault="003B46D7" w:rsidP="00930AB2">
            <w:pPr>
              <w:rPr>
                <w:sz w:val="20"/>
                <w:szCs w:val="20"/>
                <w:lang w:val="es-CO"/>
              </w:rPr>
            </w:pPr>
          </w:p>
          <w:p w:rsidR="00EA0921" w:rsidRDefault="009F011F" w:rsidP="00930AB2">
            <w:pPr>
              <w:rPr>
                <w:sz w:val="20"/>
                <w:szCs w:val="20"/>
                <w:lang w:val="es-CO"/>
              </w:rPr>
            </w:pPr>
            <w:r>
              <w:rPr>
                <w:sz w:val="20"/>
                <w:szCs w:val="20"/>
                <w:lang w:val="es-CO"/>
              </w:rPr>
              <w:t>Analiza los cambios sociales políticos,</w:t>
            </w:r>
            <w:r w:rsidR="00EA0921">
              <w:rPr>
                <w:sz w:val="20"/>
                <w:szCs w:val="20"/>
                <w:lang w:val="es-CO"/>
              </w:rPr>
              <w:t xml:space="preserve"> </w:t>
            </w:r>
            <w:r>
              <w:rPr>
                <w:sz w:val="20"/>
                <w:szCs w:val="20"/>
                <w:lang w:val="es-CO"/>
              </w:rPr>
              <w:t xml:space="preserve">económicos y culturales en Colombia en el siglo XX y su impacto en la vida de los </w:t>
            </w:r>
            <w:r w:rsidR="00EA0921">
              <w:rPr>
                <w:sz w:val="20"/>
                <w:szCs w:val="20"/>
                <w:lang w:val="es-CO"/>
              </w:rPr>
              <w:t xml:space="preserve">habitantes del </w:t>
            </w:r>
            <w:proofErr w:type="spellStart"/>
            <w:r w:rsidR="00EA0921">
              <w:rPr>
                <w:sz w:val="20"/>
                <w:szCs w:val="20"/>
                <w:lang w:val="es-CO"/>
              </w:rPr>
              <w:t>paí</w:t>
            </w:r>
            <w:proofErr w:type="spellEnd"/>
            <w:r w:rsidR="00EA0921">
              <w:rPr>
                <w:sz w:val="20"/>
                <w:szCs w:val="20"/>
                <w:lang w:val="es-CO"/>
              </w:rPr>
              <w:t xml:space="preserve">. DBA 4  </w:t>
            </w:r>
          </w:p>
          <w:p w:rsidR="003B46D7" w:rsidRDefault="009F011F" w:rsidP="00930AB2">
            <w:pPr>
              <w:rPr>
                <w:sz w:val="20"/>
                <w:szCs w:val="20"/>
                <w:lang w:val="es-CO"/>
              </w:rPr>
            </w:pPr>
            <w:r>
              <w:rPr>
                <w:sz w:val="20"/>
                <w:szCs w:val="20"/>
                <w:lang w:val="es-CO"/>
              </w:rPr>
              <w:t xml:space="preserve"> </w:t>
            </w:r>
          </w:p>
          <w:p w:rsidR="009F011F" w:rsidRDefault="009F011F" w:rsidP="00930AB2">
            <w:pPr>
              <w:rPr>
                <w:sz w:val="20"/>
                <w:szCs w:val="20"/>
                <w:lang w:val="es-CO"/>
              </w:rPr>
            </w:pPr>
          </w:p>
          <w:p w:rsidR="009F011F" w:rsidRPr="00704453" w:rsidRDefault="009F011F" w:rsidP="00930AB2">
            <w:pPr>
              <w:rPr>
                <w:sz w:val="20"/>
                <w:szCs w:val="20"/>
                <w:lang w:val="es-CO"/>
              </w:rPr>
            </w:pPr>
          </w:p>
        </w:tc>
      </w:tr>
      <w:tr w:rsidR="00930AB2" w:rsidTr="000F4376">
        <w:trPr>
          <w:trHeight w:val="270"/>
        </w:trPr>
        <w:tc>
          <w:tcPr>
            <w:tcW w:w="9351" w:type="dxa"/>
            <w:shd w:val="clear" w:color="auto" w:fill="9CC2E5" w:themeFill="accent1" w:themeFillTint="99"/>
          </w:tcPr>
          <w:p w:rsidR="00930AB2" w:rsidRPr="00704453" w:rsidRDefault="00930AB2" w:rsidP="00E92669">
            <w:pPr>
              <w:pStyle w:val="Prrafodelista"/>
              <w:numPr>
                <w:ilvl w:val="0"/>
                <w:numId w:val="3"/>
              </w:numPr>
              <w:rPr>
                <w:rFonts w:ascii="Arial Black" w:hAnsi="Arial Black"/>
                <w:b/>
                <w:sz w:val="20"/>
                <w:szCs w:val="20"/>
                <w:lang w:val="es-CO"/>
              </w:rPr>
            </w:pPr>
            <w:r w:rsidRPr="00704453">
              <w:rPr>
                <w:rFonts w:ascii="Arial Black" w:hAnsi="Arial Black"/>
                <w:b/>
                <w:sz w:val="20"/>
                <w:szCs w:val="20"/>
                <w:lang w:val="es-CO"/>
              </w:rPr>
              <w:t xml:space="preserve">Evidencias de Aprendizajes / Desempeños Esperados </w:t>
            </w:r>
          </w:p>
        </w:tc>
      </w:tr>
      <w:tr w:rsidR="00930AB2" w:rsidTr="000F4376">
        <w:trPr>
          <w:trHeight w:val="1155"/>
        </w:trPr>
        <w:tc>
          <w:tcPr>
            <w:tcW w:w="9351" w:type="dxa"/>
          </w:tcPr>
          <w:p w:rsidR="00842EDD" w:rsidRPr="00704453" w:rsidRDefault="00842EDD" w:rsidP="00930AB2">
            <w:pPr>
              <w:rPr>
                <w:b/>
                <w:sz w:val="20"/>
                <w:szCs w:val="20"/>
                <w:lang w:val="es-CO"/>
              </w:rPr>
            </w:pPr>
          </w:p>
          <w:p w:rsidR="00EA0921" w:rsidRDefault="009F011F" w:rsidP="00930AB2">
            <w:pPr>
              <w:rPr>
                <w:b/>
                <w:lang w:val="es-CO"/>
              </w:rPr>
            </w:pPr>
            <w:r>
              <w:rPr>
                <w:b/>
                <w:lang w:val="es-CO"/>
              </w:rPr>
              <w:t>Relaciona el proceso</w:t>
            </w:r>
            <w:r w:rsidR="00EA0921">
              <w:rPr>
                <w:b/>
                <w:lang w:val="es-CO"/>
              </w:rPr>
              <w:t xml:space="preserve"> de   industrialización </w:t>
            </w:r>
            <w:r>
              <w:rPr>
                <w:b/>
                <w:lang w:val="es-CO"/>
              </w:rPr>
              <w:t xml:space="preserve"> del país con el </w:t>
            </w:r>
            <w:r w:rsidR="00EA0921">
              <w:rPr>
                <w:b/>
                <w:lang w:val="es-CO"/>
              </w:rPr>
              <w:t>surgimiento</w:t>
            </w:r>
            <w:r>
              <w:rPr>
                <w:b/>
                <w:lang w:val="es-CO"/>
              </w:rPr>
              <w:t xml:space="preserve"> de los sindicatos en la primera mitad del siglo XX</w:t>
            </w:r>
          </w:p>
          <w:p w:rsidR="00842EDD" w:rsidRDefault="00EA0921" w:rsidP="00930AB2">
            <w:pPr>
              <w:rPr>
                <w:b/>
                <w:lang w:val="es-CO"/>
              </w:rPr>
            </w:pPr>
            <w:r>
              <w:rPr>
                <w:b/>
                <w:lang w:val="es-CO"/>
              </w:rPr>
              <w:t>Establece posibles relaciones entre los hechos  sociales y  políticos del siglo XX en Colombia.</w:t>
            </w:r>
            <w:r w:rsidR="009F011F">
              <w:rPr>
                <w:b/>
                <w:lang w:val="es-CO"/>
              </w:rPr>
              <w:t xml:space="preserve"> </w:t>
            </w:r>
          </w:p>
          <w:p w:rsidR="009F011F" w:rsidRDefault="009F011F" w:rsidP="00930AB2">
            <w:pPr>
              <w:rPr>
                <w:b/>
                <w:lang w:val="es-CO"/>
              </w:rPr>
            </w:pPr>
          </w:p>
          <w:p w:rsidR="005B5C35" w:rsidRDefault="005B5C35" w:rsidP="00930AB2">
            <w:pPr>
              <w:rPr>
                <w:b/>
                <w:lang w:val="es-CO"/>
              </w:rPr>
            </w:pPr>
          </w:p>
          <w:p w:rsidR="00842EDD" w:rsidRPr="00842EDD" w:rsidRDefault="00842EDD" w:rsidP="00930AB2">
            <w:pPr>
              <w:rPr>
                <w:b/>
                <w:lang w:val="es-CO"/>
              </w:rPr>
            </w:pPr>
          </w:p>
          <w:p w:rsidR="008115C3" w:rsidRPr="00704453" w:rsidRDefault="008115C3" w:rsidP="00930AB2">
            <w:pPr>
              <w:rPr>
                <w:b/>
                <w:lang w:val="es-CO"/>
              </w:rPr>
            </w:pPr>
          </w:p>
          <w:p w:rsidR="008115C3" w:rsidRPr="00704453" w:rsidRDefault="008115C3" w:rsidP="00930AB2">
            <w:pPr>
              <w:rPr>
                <w:b/>
                <w:lang w:val="es-CO"/>
              </w:rPr>
            </w:pPr>
          </w:p>
        </w:tc>
      </w:tr>
      <w:tr w:rsidR="00930AB2" w:rsidTr="000F4376">
        <w:trPr>
          <w:trHeight w:val="316"/>
        </w:trPr>
        <w:tc>
          <w:tcPr>
            <w:tcW w:w="9351" w:type="dxa"/>
            <w:shd w:val="clear" w:color="auto" w:fill="9CC2E5" w:themeFill="accent1" w:themeFillTint="99"/>
          </w:tcPr>
          <w:p w:rsidR="00930AB2" w:rsidRPr="00EA0921" w:rsidRDefault="00930AB2" w:rsidP="00E92669">
            <w:pPr>
              <w:pStyle w:val="Prrafodelista"/>
              <w:numPr>
                <w:ilvl w:val="0"/>
                <w:numId w:val="3"/>
              </w:numPr>
              <w:rPr>
                <w:rFonts w:ascii="Arial Black" w:hAnsi="Arial Black"/>
                <w:b/>
                <w:sz w:val="20"/>
                <w:szCs w:val="20"/>
                <w:lang w:val="es-CO"/>
              </w:rPr>
            </w:pPr>
            <w:r w:rsidRPr="00EA0921">
              <w:rPr>
                <w:rFonts w:ascii="Arial Black" w:hAnsi="Arial Black"/>
                <w:b/>
                <w:sz w:val="20"/>
                <w:szCs w:val="20"/>
                <w:lang w:val="es-CO"/>
              </w:rPr>
              <w:t xml:space="preserve">Recursos y materiales </w:t>
            </w:r>
          </w:p>
        </w:tc>
      </w:tr>
      <w:tr w:rsidR="00930AB2" w:rsidTr="000F4376">
        <w:trPr>
          <w:trHeight w:val="1155"/>
        </w:trPr>
        <w:tc>
          <w:tcPr>
            <w:tcW w:w="9351" w:type="dxa"/>
          </w:tcPr>
          <w:p w:rsidR="00D946DB" w:rsidRPr="00704453" w:rsidRDefault="00D946DB" w:rsidP="000F4376">
            <w:pPr>
              <w:jc w:val="both"/>
              <w:rPr>
                <w:sz w:val="20"/>
                <w:szCs w:val="20"/>
                <w:lang w:val="es-CO"/>
              </w:rPr>
            </w:pPr>
          </w:p>
        </w:tc>
      </w:tr>
    </w:tbl>
    <w:p w:rsidR="00930AB2" w:rsidRDefault="00930AB2" w:rsidP="00930AB2">
      <w:pPr>
        <w:spacing w:after="0"/>
        <w:rPr>
          <w:rFonts w:ascii="Arial Black" w:hAnsi="Arial Black"/>
        </w:rPr>
      </w:pPr>
    </w:p>
    <w:p w:rsidR="00930AB2" w:rsidRDefault="00930AB2" w:rsidP="00930AB2">
      <w:pPr>
        <w:spacing w:after="0"/>
        <w:rPr>
          <w:rFonts w:ascii="Arial Black" w:hAnsi="Arial Black"/>
        </w:rPr>
      </w:pPr>
    </w:p>
    <w:p w:rsidR="00930AB2" w:rsidRDefault="00930AB2" w:rsidP="00930AB2">
      <w:pPr>
        <w:spacing w:after="0"/>
        <w:rPr>
          <w:rFonts w:ascii="Arial Black" w:hAnsi="Arial Black"/>
        </w:rPr>
      </w:pPr>
    </w:p>
    <w:p w:rsidR="00930AB2" w:rsidRDefault="00930AB2" w:rsidP="00930AB2">
      <w:pPr>
        <w:spacing w:after="0"/>
        <w:rPr>
          <w:rFonts w:ascii="Arial Black" w:hAnsi="Arial Black"/>
        </w:rPr>
      </w:pPr>
    </w:p>
    <w:p w:rsidR="00930AB2" w:rsidRDefault="00930AB2" w:rsidP="00930AB2">
      <w:pPr>
        <w:spacing w:after="0"/>
        <w:rPr>
          <w:rFonts w:ascii="Arial Black" w:hAnsi="Arial Black"/>
        </w:rPr>
      </w:pPr>
      <w:r>
        <w:rPr>
          <w:rFonts w:ascii="Arial Black" w:hAnsi="Arial Black"/>
        </w:rPr>
        <w:t>Momentos de la clase</w:t>
      </w:r>
    </w:p>
    <w:p w:rsidR="00930AB2" w:rsidRDefault="00930AB2" w:rsidP="00930AB2">
      <w:pPr>
        <w:spacing w:after="0"/>
        <w:rPr>
          <w:rFonts w:ascii="Arial Black" w:hAnsi="Arial Black"/>
        </w:rPr>
      </w:pPr>
    </w:p>
    <w:tbl>
      <w:tblPr>
        <w:tblStyle w:val="Tablaconcuadrcula"/>
        <w:tblW w:w="9412" w:type="dxa"/>
        <w:tblLook w:val="04A0" w:firstRow="1" w:lastRow="0" w:firstColumn="1" w:lastColumn="0" w:noHBand="0" w:noVBand="1"/>
      </w:tblPr>
      <w:tblGrid>
        <w:gridCol w:w="9412"/>
      </w:tblGrid>
      <w:tr w:rsidR="00930AB2" w:rsidTr="000F4376">
        <w:trPr>
          <w:trHeight w:val="271"/>
        </w:trPr>
        <w:tc>
          <w:tcPr>
            <w:tcW w:w="9412" w:type="dxa"/>
            <w:shd w:val="clear" w:color="auto" w:fill="9CC2E5" w:themeFill="accent1" w:themeFillTint="99"/>
          </w:tcPr>
          <w:p w:rsidR="00930AB2" w:rsidRPr="00704453" w:rsidRDefault="00930AB2" w:rsidP="00E92669">
            <w:pPr>
              <w:pStyle w:val="Prrafodelista"/>
              <w:numPr>
                <w:ilvl w:val="0"/>
                <w:numId w:val="4"/>
              </w:numPr>
              <w:rPr>
                <w:rFonts w:ascii="Arial Black" w:hAnsi="Arial Black"/>
                <w:b/>
                <w:sz w:val="20"/>
                <w:szCs w:val="20"/>
                <w:lang w:val="es-CO"/>
              </w:rPr>
            </w:pPr>
            <w:r w:rsidRPr="00704453">
              <w:rPr>
                <w:rFonts w:ascii="Arial Black" w:hAnsi="Arial Black"/>
                <w:b/>
                <w:sz w:val="20"/>
                <w:szCs w:val="20"/>
                <w:lang w:val="es-CO"/>
              </w:rPr>
              <w:t>Inicio /exploración de saberes previos</w:t>
            </w:r>
          </w:p>
        </w:tc>
      </w:tr>
      <w:tr w:rsidR="00930AB2" w:rsidTr="008C49BC">
        <w:trPr>
          <w:trHeight w:val="2692"/>
        </w:trPr>
        <w:tc>
          <w:tcPr>
            <w:tcW w:w="9412" w:type="dxa"/>
          </w:tcPr>
          <w:p w:rsidR="00176EF0" w:rsidRDefault="00887D93" w:rsidP="00930AB2">
            <w:pPr>
              <w:rPr>
                <w:sz w:val="16"/>
                <w:szCs w:val="16"/>
                <w:lang w:val="es-CO"/>
              </w:rPr>
            </w:pPr>
            <w:r>
              <w:rPr>
                <w:sz w:val="16"/>
                <w:szCs w:val="16"/>
                <w:lang w:val="es-CO"/>
              </w:rPr>
              <w:lastRenderedPageBreak/>
              <w:t xml:space="preserve">En un lapso de tiempo de 20 minutos los estudiantes escribirán el concepto que tiene de los siguientes términos </w:t>
            </w:r>
          </w:p>
          <w:p w:rsidR="00887D93" w:rsidRDefault="00887D93" w:rsidP="00930AB2">
            <w:pPr>
              <w:rPr>
                <w:sz w:val="16"/>
                <w:szCs w:val="16"/>
                <w:lang w:val="es-CO"/>
              </w:rPr>
            </w:pPr>
            <w:r>
              <w:rPr>
                <w:sz w:val="16"/>
                <w:szCs w:val="16"/>
                <w:lang w:val="es-CO"/>
              </w:rPr>
              <w:t xml:space="preserve">Dictadura, </w:t>
            </w:r>
            <w:proofErr w:type="gramStart"/>
            <w:r>
              <w:rPr>
                <w:sz w:val="16"/>
                <w:szCs w:val="16"/>
                <w:lang w:val="es-CO"/>
              </w:rPr>
              <w:t>pacto ,</w:t>
            </w:r>
            <w:proofErr w:type="gramEnd"/>
            <w:r>
              <w:rPr>
                <w:sz w:val="16"/>
                <w:szCs w:val="16"/>
                <w:lang w:val="es-CO"/>
              </w:rPr>
              <w:t xml:space="preserve"> acuerdo, conflicto armado, grupos armados.</w:t>
            </w:r>
          </w:p>
          <w:p w:rsidR="00887D93" w:rsidRDefault="00887D93" w:rsidP="00930AB2">
            <w:pPr>
              <w:rPr>
                <w:sz w:val="16"/>
                <w:szCs w:val="16"/>
                <w:lang w:val="es-CO"/>
              </w:rPr>
            </w:pPr>
            <w:r>
              <w:rPr>
                <w:sz w:val="16"/>
                <w:szCs w:val="16"/>
                <w:lang w:val="es-CO"/>
              </w:rPr>
              <w:t>Con base en las definiciones  que cada uno de ellos da al respecto consignaran en sus libretas la relación que encuentran entre ellas.</w:t>
            </w:r>
          </w:p>
          <w:p w:rsidR="00176EF0" w:rsidRPr="00081E38" w:rsidRDefault="00176EF0" w:rsidP="00930AB2">
            <w:pPr>
              <w:rPr>
                <w:sz w:val="20"/>
                <w:szCs w:val="20"/>
                <w:lang w:val="es-CO"/>
              </w:rPr>
            </w:pPr>
          </w:p>
          <w:p w:rsidR="00930AB2" w:rsidRPr="00081E38" w:rsidRDefault="00930AB2" w:rsidP="00930AB2">
            <w:pPr>
              <w:rPr>
                <w:sz w:val="20"/>
                <w:szCs w:val="20"/>
                <w:lang w:val="es-CO"/>
              </w:rPr>
            </w:pPr>
          </w:p>
          <w:p w:rsidR="00930AB2" w:rsidRPr="00704453" w:rsidRDefault="00930AB2" w:rsidP="00930AB2">
            <w:pPr>
              <w:rPr>
                <w:rFonts w:ascii="Arial Black" w:hAnsi="Arial Black"/>
                <w:lang w:val="es-CO"/>
              </w:rPr>
            </w:pPr>
          </w:p>
          <w:p w:rsidR="00930AB2" w:rsidRPr="00704453" w:rsidRDefault="00930AB2" w:rsidP="00930AB2">
            <w:pPr>
              <w:rPr>
                <w:rFonts w:ascii="Arial Black" w:hAnsi="Arial Black"/>
                <w:lang w:val="es-CO"/>
              </w:rPr>
            </w:pPr>
          </w:p>
        </w:tc>
      </w:tr>
      <w:tr w:rsidR="00930AB2" w:rsidTr="000F4376">
        <w:trPr>
          <w:trHeight w:val="271"/>
        </w:trPr>
        <w:tc>
          <w:tcPr>
            <w:tcW w:w="9412" w:type="dxa"/>
            <w:shd w:val="clear" w:color="auto" w:fill="9CC2E5" w:themeFill="accent1" w:themeFillTint="99"/>
          </w:tcPr>
          <w:p w:rsidR="00930AB2" w:rsidRPr="00845671" w:rsidRDefault="00930AB2" w:rsidP="00E92669">
            <w:pPr>
              <w:pStyle w:val="Prrafodelista"/>
              <w:numPr>
                <w:ilvl w:val="0"/>
                <w:numId w:val="4"/>
              </w:numPr>
              <w:rPr>
                <w:rFonts w:ascii="Arial Black" w:hAnsi="Arial Black"/>
                <w:sz w:val="20"/>
                <w:szCs w:val="20"/>
              </w:rPr>
            </w:pPr>
            <w:r w:rsidRPr="00845671">
              <w:rPr>
                <w:rFonts w:ascii="Arial Black" w:hAnsi="Arial Black"/>
                <w:sz w:val="20"/>
                <w:szCs w:val="20"/>
              </w:rPr>
              <w:t xml:space="preserve">Contenido / Estructuración </w:t>
            </w:r>
          </w:p>
        </w:tc>
      </w:tr>
      <w:tr w:rsidR="00930AB2" w:rsidTr="000F4376">
        <w:trPr>
          <w:trHeight w:val="271"/>
        </w:trPr>
        <w:tc>
          <w:tcPr>
            <w:tcW w:w="9412" w:type="dxa"/>
          </w:tcPr>
          <w:p w:rsidR="00961006" w:rsidRDefault="00E14CC7" w:rsidP="00930AB2">
            <w:pPr>
              <w:jc w:val="both"/>
              <w:rPr>
                <w:sz w:val="20"/>
                <w:szCs w:val="20"/>
                <w:lang w:val="es-CO"/>
              </w:rPr>
            </w:pPr>
            <w:r>
              <w:rPr>
                <w:sz w:val="20"/>
                <w:szCs w:val="20"/>
                <w:lang w:val="es-CO"/>
              </w:rPr>
              <w:t xml:space="preserve">Debido a la violencia bipartidista ocasionada por la muerte del líder liberal Jorge Eliecer </w:t>
            </w:r>
            <w:proofErr w:type="spellStart"/>
            <w:r>
              <w:rPr>
                <w:sz w:val="20"/>
                <w:szCs w:val="20"/>
                <w:lang w:val="es-CO"/>
              </w:rPr>
              <w:t>Gaitan</w:t>
            </w:r>
            <w:proofErr w:type="spellEnd"/>
            <w:r>
              <w:rPr>
                <w:sz w:val="20"/>
                <w:szCs w:val="20"/>
                <w:lang w:val="es-CO"/>
              </w:rPr>
              <w:t xml:space="preserve"> el 9 de abril de 1948, el presidente de turno Laureano </w:t>
            </w:r>
            <w:proofErr w:type="spellStart"/>
            <w:r>
              <w:rPr>
                <w:sz w:val="20"/>
                <w:szCs w:val="20"/>
                <w:lang w:val="es-CO"/>
              </w:rPr>
              <w:t>Gomez</w:t>
            </w:r>
            <w:proofErr w:type="spellEnd"/>
            <w:r>
              <w:rPr>
                <w:sz w:val="20"/>
                <w:szCs w:val="20"/>
                <w:lang w:val="es-CO"/>
              </w:rPr>
              <w:t xml:space="preserve"> recibe un golpe de Estado por parte del general Gustavo Rojas Pinilla quien asume la presidencia de Colombia en el año de 1953 </w:t>
            </w:r>
          </w:p>
          <w:p w:rsidR="00961006" w:rsidRDefault="00961006" w:rsidP="00930AB2">
            <w:pPr>
              <w:jc w:val="both"/>
              <w:rPr>
                <w:sz w:val="20"/>
                <w:szCs w:val="20"/>
                <w:lang w:val="es-CO"/>
              </w:rPr>
            </w:pPr>
          </w:p>
          <w:p w:rsidR="0018737A" w:rsidRDefault="0018737A" w:rsidP="00930AB2">
            <w:pPr>
              <w:jc w:val="both"/>
              <w:rPr>
                <w:sz w:val="20"/>
                <w:szCs w:val="20"/>
                <w:lang w:val="es-CO"/>
              </w:rPr>
            </w:pPr>
          </w:p>
          <w:p w:rsidR="0018737A" w:rsidRDefault="0018737A" w:rsidP="00930AB2">
            <w:pPr>
              <w:jc w:val="both"/>
              <w:rPr>
                <w:sz w:val="20"/>
                <w:szCs w:val="20"/>
                <w:lang w:val="es-CO"/>
              </w:rPr>
            </w:pPr>
          </w:p>
          <w:p w:rsidR="0018737A" w:rsidRDefault="0018737A" w:rsidP="00930AB2">
            <w:pPr>
              <w:jc w:val="both"/>
              <w:rPr>
                <w:sz w:val="20"/>
                <w:szCs w:val="20"/>
                <w:lang w:val="es-CO"/>
              </w:rPr>
            </w:pPr>
          </w:p>
          <w:p w:rsidR="0018737A" w:rsidRDefault="0018737A" w:rsidP="00930AB2">
            <w:pPr>
              <w:jc w:val="both"/>
              <w:rPr>
                <w:sz w:val="20"/>
                <w:szCs w:val="20"/>
                <w:lang w:val="es-CO"/>
              </w:rPr>
            </w:pPr>
          </w:p>
          <w:p w:rsidR="008C49BC" w:rsidRDefault="008C49BC" w:rsidP="00930AB2">
            <w:pPr>
              <w:jc w:val="both"/>
              <w:rPr>
                <w:sz w:val="20"/>
                <w:szCs w:val="20"/>
                <w:lang w:val="es-CO"/>
              </w:rPr>
            </w:pPr>
          </w:p>
          <w:p w:rsidR="00FE64DA" w:rsidRDefault="00FE64DA" w:rsidP="00930AB2">
            <w:pPr>
              <w:jc w:val="both"/>
              <w:rPr>
                <w:sz w:val="20"/>
                <w:szCs w:val="20"/>
                <w:lang w:val="es-CO"/>
              </w:rPr>
            </w:pPr>
          </w:p>
          <w:p w:rsidR="00FE64DA" w:rsidRPr="00961006" w:rsidRDefault="00FE64DA" w:rsidP="00930AB2">
            <w:pPr>
              <w:jc w:val="both"/>
              <w:rPr>
                <w:rFonts w:ascii="Arial Black" w:hAnsi="Arial Black"/>
                <w:b/>
                <w:lang w:val="es-CO"/>
              </w:rPr>
            </w:pPr>
          </w:p>
        </w:tc>
      </w:tr>
      <w:tr w:rsidR="00930AB2" w:rsidTr="000F4376">
        <w:trPr>
          <w:trHeight w:val="271"/>
        </w:trPr>
        <w:tc>
          <w:tcPr>
            <w:tcW w:w="9412" w:type="dxa"/>
            <w:shd w:val="clear" w:color="auto" w:fill="9CC2E5" w:themeFill="accent1" w:themeFillTint="99"/>
          </w:tcPr>
          <w:p w:rsidR="00930AB2" w:rsidRPr="00845671" w:rsidRDefault="00930AB2" w:rsidP="00E92669">
            <w:pPr>
              <w:pStyle w:val="Prrafodelista"/>
              <w:numPr>
                <w:ilvl w:val="0"/>
                <w:numId w:val="4"/>
              </w:numPr>
              <w:rPr>
                <w:rFonts w:ascii="Arial Black" w:hAnsi="Arial Black"/>
                <w:sz w:val="20"/>
                <w:szCs w:val="20"/>
              </w:rPr>
            </w:pPr>
            <w:r w:rsidRPr="00845671">
              <w:rPr>
                <w:rFonts w:ascii="Arial Black" w:hAnsi="Arial Black"/>
                <w:sz w:val="20"/>
                <w:szCs w:val="20"/>
              </w:rPr>
              <w:t xml:space="preserve">Práctica / </w:t>
            </w:r>
            <w:r w:rsidR="00A21B76">
              <w:rPr>
                <w:rFonts w:ascii="Arial Black" w:hAnsi="Arial Black"/>
                <w:sz w:val="20"/>
                <w:szCs w:val="20"/>
              </w:rPr>
              <w:t>Transferenci</w:t>
            </w:r>
            <w:r w:rsidR="003E2A65">
              <w:rPr>
                <w:rFonts w:ascii="Arial Black" w:hAnsi="Arial Black"/>
                <w:sz w:val="20"/>
                <w:szCs w:val="20"/>
              </w:rPr>
              <w:t>a</w:t>
            </w:r>
          </w:p>
        </w:tc>
      </w:tr>
      <w:tr w:rsidR="00930AB2" w:rsidTr="00FE016B">
        <w:trPr>
          <w:trHeight w:val="271"/>
        </w:trPr>
        <w:tc>
          <w:tcPr>
            <w:tcW w:w="9412" w:type="dxa"/>
            <w:shd w:val="clear" w:color="auto" w:fill="auto"/>
          </w:tcPr>
          <w:p w:rsidR="00176554" w:rsidRDefault="000C7565" w:rsidP="000F4376">
            <w:pPr>
              <w:rPr>
                <w:rFonts w:cstheme="minorHAnsi"/>
                <w:sz w:val="20"/>
                <w:szCs w:val="20"/>
                <w:lang w:val="es-CO"/>
              </w:rPr>
            </w:pPr>
            <w:r>
              <w:rPr>
                <w:rFonts w:cstheme="minorHAnsi"/>
                <w:sz w:val="20"/>
                <w:szCs w:val="20"/>
                <w:lang w:val="es-CO"/>
              </w:rPr>
              <w:t xml:space="preserve"> </w:t>
            </w:r>
          </w:p>
          <w:p w:rsidR="00930AB2" w:rsidRDefault="007C257B" w:rsidP="000F4376">
            <w:pPr>
              <w:rPr>
                <w:rFonts w:ascii="Arial Black" w:hAnsi="Arial Black"/>
                <w:lang w:val="es-CO"/>
              </w:rPr>
            </w:pPr>
            <w:r>
              <w:rPr>
                <w:rFonts w:ascii="Arial Black" w:hAnsi="Arial Black"/>
                <w:lang w:val="es-CO"/>
              </w:rPr>
              <w:t xml:space="preserve">Con base en los temas explicados (muerte de Jorge Eliecer </w:t>
            </w:r>
            <w:proofErr w:type="spellStart"/>
            <w:r>
              <w:rPr>
                <w:rFonts w:ascii="Arial Black" w:hAnsi="Arial Black"/>
                <w:lang w:val="es-CO"/>
              </w:rPr>
              <w:t>Gaitan</w:t>
            </w:r>
            <w:proofErr w:type="spellEnd"/>
            <w:r>
              <w:rPr>
                <w:rFonts w:ascii="Arial Black" w:hAnsi="Arial Black"/>
                <w:lang w:val="es-CO"/>
              </w:rPr>
              <w:t xml:space="preserve"> y Dictadura de Rojas Pinilla, en grupo los estudiantes analizara antecedentes, causas y consecuencias del  Frente Nacional.</w:t>
            </w:r>
          </w:p>
          <w:p w:rsidR="007C257B" w:rsidRDefault="007C257B" w:rsidP="000F4376">
            <w:pPr>
              <w:rPr>
                <w:rFonts w:ascii="Arial Black" w:hAnsi="Arial Black"/>
                <w:lang w:val="es-CO"/>
              </w:rPr>
            </w:pPr>
            <w:r>
              <w:rPr>
                <w:rFonts w:ascii="Arial Black" w:hAnsi="Arial Black"/>
                <w:lang w:val="es-CO"/>
              </w:rPr>
              <w:t>A través de un conversatorio los estudiantes expresaran sus conceptos y puntos de vista acerca del tema.</w:t>
            </w:r>
          </w:p>
          <w:p w:rsidR="007C257B" w:rsidRDefault="007C257B" w:rsidP="000F4376">
            <w:pPr>
              <w:rPr>
                <w:rFonts w:ascii="Arial Black" w:hAnsi="Arial Black"/>
                <w:lang w:val="es-CO"/>
              </w:rPr>
            </w:pPr>
            <w:r>
              <w:rPr>
                <w:rFonts w:ascii="Arial Black" w:hAnsi="Arial Black"/>
                <w:lang w:val="es-CO"/>
              </w:rPr>
              <w:t>En grupos harán lecturas alusivas a los temas (Frente Nacional, fases de la economía colombiana 1960 1991,  gobiernos posteriores al frente nacional y la séptima papeleta.</w:t>
            </w:r>
          </w:p>
          <w:p w:rsidR="007C257B" w:rsidRPr="00704453" w:rsidRDefault="007C257B" w:rsidP="000F4376">
            <w:pPr>
              <w:rPr>
                <w:rFonts w:ascii="Arial Black" w:hAnsi="Arial Black"/>
                <w:lang w:val="es-CO"/>
              </w:rPr>
            </w:pPr>
            <w:r>
              <w:rPr>
                <w:rFonts w:ascii="Arial Black" w:hAnsi="Arial Black"/>
                <w:lang w:val="es-CO"/>
              </w:rPr>
              <w:t xml:space="preserve">Una vez realizada las lecturas resolverán talleres encaminados a identificar el tiempo cronológico y medios geográficos en que se dieron estos hechos históricos elaboraran mapas conceptuales y líneas del tiempo </w:t>
            </w:r>
            <w:r w:rsidR="00CE4C71">
              <w:rPr>
                <w:rFonts w:ascii="Arial Black" w:hAnsi="Arial Black"/>
                <w:lang w:val="es-CO"/>
              </w:rPr>
              <w:t>donde sintetizaran hechos políticos de los gobiernos posteriores al frente nacional y las causas del conflicto armado.</w:t>
            </w:r>
            <w:r>
              <w:rPr>
                <w:rFonts w:ascii="Arial Black" w:hAnsi="Arial Black"/>
                <w:lang w:val="es-CO"/>
              </w:rPr>
              <w:t xml:space="preserve">  </w:t>
            </w:r>
          </w:p>
          <w:p w:rsidR="00930AB2" w:rsidRPr="00704453" w:rsidRDefault="00930AB2" w:rsidP="000F4376">
            <w:pPr>
              <w:rPr>
                <w:rFonts w:ascii="Arial Black" w:hAnsi="Arial Black"/>
                <w:lang w:val="es-CO"/>
              </w:rPr>
            </w:pPr>
          </w:p>
        </w:tc>
      </w:tr>
      <w:tr w:rsidR="00930AB2" w:rsidTr="000F4376">
        <w:trPr>
          <w:trHeight w:val="271"/>
        </w:trPr>
        <w:tc>
          <w:tcPr>
            <w:tcW w:w="9412" w:type="dxa"/>
            <w:shd w:val="clear" w:color="auto" w:fill="9CC2E5" w:themeFill="accent1" w:themeFillTint="99"/>
          </w:tcPr>
          <w:p w:rsidR="00930AB2" w:rsidRPr="00704453" w:rsidRDefault="00930AB2" w:rsidP="00E92669">
            <w:pPr>
              <w:pStyle w:val="Prrafodelista"/>
              <w:numPr>
                <w:ilvl w:val="0"/>
                <w:numId w:val="4"/>
              </w:numPr>
              <w:rPr>
                <w:rFonts w:ascii="Arial Black" w:hAnsi="Arial Black"/>
                <w:b/>
                <w:sz w:val="20"/>
                <w:szCs w:val="20"/>
                <w:lang w:val="es-CO"/>
              </w:rPr>
            </w:pPr>
            <w:r w:rsidRPr="00D946DB">
              <w:rPr>
                <w:rFonts w:ascii="Arial Black" w:hAnsi="Arial Black"/>
                <w:b/>
                <w:sz w:val="20"/>
                <w:szCs w:val="20"/>
                <w:lang w:val="es-CO"/>
              </w:rPr>
              <w:t>Descripción</w:t>
            </w:r>
            <w:r w:rsidRPr="00704453">
              <w:rPr>
                <w:rFonts w:ascii="Arial Black" w:hAnsi="Arial Black"/>
                <w:b/>
                <w:sz w:val="20"/>
                <w:szCs w:val="20"/>
                <w:lang w:val="es-CO"/>
              </w:rPr>
              <w:t xml:space="preserve"> de la Evaluación y Valoración/cierre</w:t>
            </w:r>
          </w:p>
        </w:tc>
      </w:tr>
      <w:tr w:rsidR="00930AB2" w:rsidRPr="000C7565" w:rsidTr="000F4376">
        <w:trPr>
          <w:trHeight w:val="271"/>
        </w:trPr>
        <w:tc>
          <w:tcPr>
            <w:tcW w:w="9412" w:type="dxa"/>
          </w:tcPr>
          <w:p w:rsidR="00463B3D" w:rsidRPr="00DF54D6" w:rsidRDefault="00463B3D" w:rsidP="000F4376">
            <w:pPr>
              <w:rPr>
                <w:sz w:val="20"/>
                <w:szCs w:val="20"/>
                <w:lang w:val="es-CO"/>
              </w:rPr>
            </w:pPr>
          </w:p>
          <w:p w:rsidR="00463B3D" w:rsidRPr="00704453" w:rsidRDefault="00CE4C71" w:rsidP="000F4376">
            <w:pPr>
              <w:rPr>
                <w:sz w:val="20"/>
                <w:szCs w:val="20"/>
                <w:lang w:val="es-CO"/>
              </w:rPr>
            </w:pPr>
            <w:r>
              <w:rPr>
                <w:sz w:val="20"/>
                <w:szCs w:val="20"/>
                <w:lang w:val="es-CO"/>
              </w:rPr>
              <w:t xml:space="preserve">Se evaluará de forma permanente e integral, donde se tendrá en cuenta la motivación, puntualidad, además la capacidad de reflexión y análisis de los </w:t>
            </w:r>
            <w:proofErr w:type="spellStart"/>
            <w:r>
              <w:rPr>
                <w:sz w:val="20"/>
                <w:szCs w:val="20"/>
                <w:lang w:val="es-CO"/>
              </w:rPr>
              <w:t>concptos</w:t>
            </w:r>
            <w:proofErr w:type="spellEnd"/>
            <w:r>
              <w:rPr>
                <w:sz w:val="20"/>
                <w:szCs w:val="20"/>
                <w:lang w:val="es-CO"/>
              </w:rPr>
              <w:t xml:space="preserve"> y propuestas de cada estudiante.</w:t>
            </w:r>
          </w:p>
          <w:p w:rsidR="00930AB2" w:rsidRPr="00704453" w:rsidRDefault="00930AB2" w:rsidP="000F4376">
            <w:pPr>
              <w:rPr>
                <w:rFonts w:ascii="Arial" w:hAnsi="Arial" w:cs="Arial"/>
                <w:color w:val="FF0000"/>
                <w:sz w:val="20"/>
                <w:szCs w:val="20"/>
                <w:lang w:val="es-CO"/>
              </w:rPr>
            </w:pPr>
          </w:p>
          <w:p w:rsidR="00930AB2" w:rsidRPr="00704453" w:rsidRDefault="00930AB2" w:rsidP="000F4376">
            <w:pPr>
              <w:rPr>
                <w:b/>
                <w:color w:val="FF0000"/>
                <w:sz w:val="20"/>
                <w:szCs w:val="20"/>
                <w:lang w:val="es-CO"/>
              </w:rPr>
            </w:pPr>
          </w:p>
          <w:p w:rsidR="008E7D0C" w:rsidRPr="00704453" w:rsidRDefault="008E7D0C" w:rsidP="00930AB2">
            <w:pPr>
              <w:rPr>
                <w:rFonts w:ascii="Arial Black" w:hAnsi="Arial Black"/>
                <w:b/>
                <w:lang w:val="es-CO"/>
              </w:rPr>
            </w:pPr>
          </w:p>
        </w:tc>
      </w:tr>
    </w:tbl>
    <w:p w:rsidR="000F4376" w:rsidRDefault="000F4376"/>
    <w:sectPr w:rsidR="000F4376" w:rsidSect="0050784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4DD" w:rsidRDefault="008274DD" w:rsidP="005D6B56">
      <w:pPr>
        <w:spacing w:after="0" w:line="240" w:lineRule="auto"/>
      </w:pPr>
      <w:r>
        <w:separator/>
      </w:r>
    </w:p>
  </w:endnote>
  <w:endnote w:type="continuationSeparator" w:id="0">
    <w:p w:rsidR="008274DD" w:rsidRDefault="008274DD" w:rsidP="005D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4DD" w:rsidRDefault="008274DD" w:rsidP="005D6B56">
      <w:pPr>
        <w:spacing w:after="0" w:line="240" w:lineRule="auto"/>
      </w:pPr>
      <w:r>
        <w:separator/>
      </w:r>
    </w:p>
  </w:footnote>
  <w:footnote w:type="continuationSeparator" w:id="0">
    <w:p w:rsidR="008274DD" w:rsidRDefault="008274DD" w:rsidP="005D6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376" w:rsidRDefault="000F4376">
    <w:pPr>
      <w:pStyle w:val="Encabezado"/>
    </w:pPr>
    <w:r>
      <w:rPr>
        <w:noProof/>
        <w:lang w:eastAsia="es-CO"/>
      </w:rPr>
      <mc:AlternateContent>
        <mc:Choice Requires="wps">
          <w:drawing>
            <wp:anchor distT="0" distB="0" distL="114300" distR="114300" simplePos="0" relativeHeight="251659264" behindDoc="0" locked="0" layoutInCell="1" allowOverlap="1">
              <wp:simplePos x="0" y="0"/>
              <wp:positionH relativeFrom="margin">
                <wp:posOffset>491490</wp:posOffset>
              </wp:positionH>
              <wp:positionV relativeFrom="paragraph">
                <wp:posOffset>-373380</wp:posOffset>
              </wp:positionV>
              <wp:extent cx="4695825" cy="908685"/>
              <wp:effectExtent l="0" t="0" r="0" b="0"/>
              <wp:wrapNone/>
              <wp:docPr id="7"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908685"/>
                      </a:xfrm>
                      <a:prstGeom prst="rect">
                        <a:avLst/>
                      </a:prstGeom>
                      <a:noFill/>
                      <a:ln>
                        <a:noFill/>
                      </a:ln>
                      <a:effectLst/>
                    </wps:spPr>
                    <wps:txbx>
                      <w:txbxContent>
                        <w:p w:rsidR="000F4376" w:rsidRPr="005D6B56" w:rsidRDefault="000F4376" w:rsidP="005D6B56">
                          <w:pPr>
                            <w:pStyle w:val="NormalWeb"/>
                            <w:spacing w:before="0" w:beforeAutospacing="0" w:after="0" w:afterAutospacing="0" w:line="320" w:lineRule="exact"/>
                            <w:jc w:val="center"/>
                            <w:rPr>
                              <w:rFonts w:ascii="Arial" w:hAnsi="Arial" w:cs="Arial"/>
                              <w:lang w:val="es-ES"/>
                            </w:rPr>
                          </w:pPr>
                          <w:r w:rsidRPr="005D6B56">
                            <w:rPr>
                              <w:rFonts w:ascii="Arial" w:eastAsia="Calibri" w:hAnsi="Arial" w:cs="Arial"/>
                              <w:b/>
                              <w:bCs/>
                              <w:i/>
                              <w:iCs/>
                              <w:sz w:val="28"/>
                              <w:szCs w:val="28"/>
                            </w:rPr>
                            <w:t xml:space="preserve">Institución Educativa Técnica Acuícola Nuestra Señora de </w:t>
                          </w:r>
                          <w:proofErr w:type="spellStart"/>
                          <w:r w:rsidRPr="005D6B56">
                            <w:rPr>
                              <w:rFonts w:ascii="Arial" w:eastAsia="Calibri" w:hAnsi="Arial" w:cs="Arial"/>
                              <w:b/>
                              <w:bCs/>
                              <w:i/>
                              <w:iCs/>
                              <w:sz w:val="28"/>
                              <w:szCs w:val="28"/>
                            </w:rPr>
                            <w:t>Monteclaro</w:t>
                          </w:r>
                          <w:proofErr w:type="spellEnd"/>
                        </w:p>
                        <w:p w:rsidR="000F4376" w:rsidRPr="005D6B56" w:rsidRDefault="000F4376" w:rsidP="005D6B56">
                          <w:pPr>
                            <w:pStyle w:val="NormalWeb"/>
                            <w:spacing w:before="0" w:beforeAutospacing="0" w:after="0" w:afterAutospacing="0" w:line="220" w:lineRule="exact"/>
                            <w:jc w:val="center"/>
                            <w:rPr>
                              <w:rFonts w:ascii="Arial" w:eastAsia="Calibri" w:hAnsi="Arial" w:cs="Arial"/>
                              <w:b/>
                              <w:bCs/>
                              <w:i/>
                              <w:iCs/>
                              <w:sz w:val="22"/>
                              <w:szCs w:val="22"/>
                            </w:rPr>
                          </w:pPr>
                          <w:r w:rsidRPr="005D6B56">
                            <w:rPr>
                              <w:rFonts w:ascii="Arial" w:eastAsia="Calibri" w:hAnsi="Arial" w:cs="Arial"/>
                              <w:b/>
                              <w:bCs/>
                              <w:i/>
                              <w:iCs/>
                              <w:sz w:val="22"/>
                              <w:szCs w:val="22"/>
                            </w:rPr>
                            <w:t>Cicuco – Bolívar</w:t>
                          </w:r>
                        </w:p>
                        <w:p w:rsidR="000F4376" w:rsidRPr="00807A0F" w:rsidRDefault="000F4376" w:rsidP="005D6B56">
                          <w:pPr>
                            <w:pStyle w:val="Encabezado"/>
                            <w:jc w:val="center"/>
                            <w:rPr>
                              <w:rFonts w:ascii="Arial" w:hAnsi="Arial" w:cs="Arial"/>
                              <w:b/>
                              <w:sz w:val="18"/>
                              <w:szCs w:val="18"/>
                            </w:rPr>
                          </w:pPr>
                          <w:r w:rsidRPr="00807A0F">
                            <w:rPr>
                              <w:rFonts w:ascii="Arial" w:eastAsia="Calibri" w:hAnsi="Arial" w:cs="Arial"/>
                              <w:b/>
                              <w:sz w:val="18"/>
                              <w:szCs w:val="18"/>
                            </w:rPr>
                            <w:t>DANE: 113188000036NIT: 806.014.561-5</w:t>
                          </w:r>
                          <w:r w:rsidRPr="00807A0F">
                            <w:rPr>
                              <w:rFonts w:ascii="Arial" w:eastAsia="Calibri" w:hAnsi="Arial" w:cs="Arial"/>
                              <w:b/>
                              <w:sz w:val="18"/>
                              <w:szCs w:val="18"/>
                            </w:rPr>
                            <w:tab/>
                            <w:t>ICFES: 054460</w:t>
                          </w:r>
                        </w:p>
                        <w:p w:rsidR="000F4376" w:rsidRPr="005D6B56" w:rsidRDefault="000F4376" w:rsidP="005D6B56">
                          <w:pPr>
                            <w:pStyle w:val="NormalWeb"/>
                            <w:spacing w:before="0" w:beforeAutospacing="0" w:after="0" w:afterAutospacing="0" w:line="220" w:lineRule="exact"/>
                            <w:jc w:val="center"/>
                            <w:rPr>
                              <w:rFonts w:ascii="Arial" w:hAnsi="Arial" w:cs="Arial"/>
                              <w:b/>
                              <w:lang w:val="es-ES"/>
                            </w:rPr>
                          </w:pP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3 Cuadro de texto" o:spid="_x0000_s1026" type="#_x0000_t202" style="position:absolute;margin-left:38.7pt;margin-top:-29.4pt;width:369.75pt;height:7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" filled="f" stroked="f">
              <v:path arrowok="t"/>
              <v:textbox style="mso-fit-shape-to-text:t">
                <w:txbxContent>
                  <w:p w:rsidR="0014047F" w:rsidRPr="005D6B56" w:rsidRDefault="00C702B9" w:rsidP="005D6B56">
                    <w:pPr>
                      <w:pStyle w:val="NormalWeb"/>
                      <w:spacing w:before="0" w:beforeAutospacing="0" w:after="0" w:afterAutospacing="0" w:line="320" w:lineRule="exact"/>
                      <w:jc w:val="center"/>
                      <w:rPr>
                        <w:rFonts w:ascii="Arial" w:hAnsi="Arial" w:cs="Arial"/>
                        <w:lang w:val="es-ES"/>
                      </w:rPr>
                    </w:pPr>
                    <w:r w:rsidRPr="005D6B56">
                      <w:rPr>
                        <w:rFonts w:ascii="Arial" w:eastAsia="Calibri" w:hAnsi="Arial" w:cs="Arial"/>
                        <w:b/>
                        <w:bCs/>
                        <w:i/>
                        <w:iCs/>
                        <w:sz w:val="28"/>
                        <w:szCs w:val="28"/>
                      </w:rPr>
                      <w:t xml:space="preserve">Institución Educativa Técnica Acuícola Nuestra Señora de </w:t>
                    </w:r>
                    <w:proofErr w:type="spellStart"/>
                    <w:r w:rsidRPr="005D6B56">
                      <w:rPr>
                        <w:rFonts w:ascii="Arial" w:eastAsia="Calibri" w:hAnsi="Arial" w:cs="Arial"/>
                        <w:b/>
                        <w:bCs/>
                        <w:i/>
                        <w:iCs/>
                        <w:sz w:val="28"/>
                        <w:szCs w:val="28"/>
                      </w:rPr>
                      <w:t>Monteclaro</w:t>
                    </w:r>
                    <w:proofErr w:type="spellEnd"/>
                  </w:p>
                  <w:p w:rsidR="0014047F" w:rsidRPr="005D6B56" w:rsidRDefault="00C702B9" w:rsidP="005D6B56">
                    <w:pPr>
                      <w:pStyle w:val="NormalWeb"/>
                      <w:spacing w:before="0" w:beforeAutospacing="0" w:after="0" w:afterAutospacing="0" w:line="220" w:lineRule="exact"/>
                      <w:jc w:val="center"/>
                      <w:rPr>
                        <w:rFonts w:ascii="Arial" w:eastAsia="Calibri" w:hAnsi="Arial" w:cs="Arial"/>
                        <w:b/>
                        <w:bCs/>
                        <w:i/>
                        <w:iCs/>
                        <w:sz w:val="22"/>
                        <w:szCs w:val="22"/>
                      </w:rPr>
                    </w:pPr>
                    <w:proofErr w:type="spellStart"/>
                    <w:r w:rsidRPr="005D6B56">
                      <w:rPr>
                        <w:rFonts w:ascii="Arial" w:eastAsia="Calibri" w:hAnsi="Arial" w:cs="Arial"/>
                        <w:b/>
                        <w:bCs/>
                        <w:i/>
                        <w:iCs/>
                        <w:sz w:val="22"/>
                        <w:szCs w:val="22"/>
                      </w:rPr>
                      <w:t>Cicuco</w:t>
                    </w:r>
                    <w:proofErr w:type="spellEnd"/>
                    <w:r w:rsidRPr="005D6B56">
                      <w:rPr>
                        <w:rFonts w:ascii="Arial" w:eastAsia="Calibri" w:hAnsi="Arial" w:cs="Arial"/>
                        <w:b/>
                        <w:bCs/>
                        <w:i/>
                        <w:iCs/>
                        <w:sz w:val="22"/>
                        <w:szCs w:val="22"/>
                      </w:rPr>
                      <w:t xml:space="preserve"> </w:t>
                    </w:r>
                    <w:r w:rsidR="005D6B56" w:rsidRPr="005D6B56">
                      <w:rPr>
                        <w:rFonts w:ascii="Arial" w:eastAsia="Calibri" w:hAnsi="Arial" w:cs="Arial"/>
                        <w:b/>
                        <w:bCs/>
                        <w:i/>
                        <w:iCs/>
                        <w:sz w:val="22"/>
                        <w:szCs w:val="22"/>
                      </w:rPr>
                      <w:t>–</w:t>
                    </w:r>
                    <w:r w:rsidRPr="005D6B56">
                      <w:rPr>
                        <w:rFonts w:ascii="Arial" w:eastAsia="Calibri" w:hAnsi="Arial" w:cs="Arial"/>
                        <w:b/>
                        <w:bCs/>
                        <w:i/>
                        <w:iCs/>
                        <w:sz w:val="22"/>
                        <w:szCs w:val="22"/>
                      </w:rPr>
                      <w:t xml:space="preserve"> Bolívar</w:t>
                    </w:r>
                  </w:p>
                  <w:p w:rsidR="005D6B56" w:rsidRPr="00807A0F" w:rsidRDefault="005D6B56" w:rsidP="005D6B56">
                    <w:pPr>
                      <w:pStyle w:val="Encabezado"/>
                      <w:jc w:val="center"/>
                      <w:rPr>
                        <w:rFonts w:ascii="Arial" w:hAnsi="Arial" w:cs="Arial"/>
                        <w:b/>
                        <w:sz w:val="18"/>
                        <w:szCs w:val="18"/>
                      </w:rPr>
                    </w:pPr>
                    <w:r w:rsidRPr="00807A0F">
                      <w:rPr>
                        <w:rFonts w:ascii="Arial" w:eastAsia="Calibri" w:hAnsi="Arial" w:cs="Arial"/>
                        <w:b/>
                        <w:sz w:val="18"/>
                        <w:szCs w:val="18"/>
                      </w:rPr>
                      <w:t>DANE: 113188000036NIT: 806.014.561-5</w:t>
                    </w:r>
                    <w:r w:rsidRPr="00807A0F">
                      <w:rPr>
                        <w:rFonts w:ascii="Arial" w:eastAsia="Calibri" w:hAnsi="Arial" w:cs="Arial"/>
                        <w:b/>
                        <w:sz w:val="18"/>
                        <w:szCs w:val="18"/>
                      </w:rPr>
                      <w:tab/>
                      <w:t>ICFES: 054460</w:t>
                    </w:r>
                  </w:p>
                  <w:p w:rsidR="005D6B56" w:rsidRPr="005D6B56" w:rsidRDefault="005D6B56" w:rsidP="005D6B56">
                    <w:pPr>
                      <w:pStyle w:val="NormalWeb"/>
                      <w:spacing w:before="0" w:beforeAutospacing="0" w:after="0" w:afterAutospacing="0" w:line="220" w:lineRule="exact"/>
                      <w:jc w:val="center"/>
                      <w:rPr>
                        <w:rFonts w:ascii="Arial" w:hAnsi="Arial" w:cs="Arial"/>
                        <w:b/>
                        <w:lang w:val="es-ES"/>
                      </w:rPr>
                    </w:pPr>
                  </w:p>
                </w:txbxContent>
              </v:textbox>
              <w10:wrap anchorx="margin"/>
            </v:shape>
          </w:pict>
        </mc:Fallback>
      </mc:AlternateContent>
    </w:r>
    <w:r>
      <w:rPr>
        <w:noProof/>
        <w:lang w:eastAsia="es-CO"/>
      </w:rPr>
      <w:drawing>
        <wp:anchor distT="0" distB="0" distL="114300" distR="114300" simplePos="0" relativeHeight="251662336" behindDoc="0" locked="0" layoutInCell="1" allowOverlap="1">
          <wp:simplePos x="0" y="0"/>
          <wp:positionH relativeFrom="column">
            <wp:posOffset>5358765</wp:posOffset>
          </wp:positionH>
          <wp:positionV relativeFrom="page">
            <wp:posOffset>238125</wp:posOffset>
          </wp:positionV>
          <wp:extent cx="551815" cy="474345"/>
          <wp:effectExtent l="0" t="0" r="635" b="1905"/>
          <wp:wrapThrough wrapText="bothSides">
            <wp:wrapPolygon edited="0">
              <wp:start x="8203" y="0"/>
              <wp:lineTo x="0" y="0"/>
              <wp:lineTo x="0" y="14747"/>
              <wp:lineTo x="7457" y="20819"/>
              <wp:lineTo x="8203" y="20819"/>
              <wp:lineTo x="12677" y="20819"/>
              <wp:lineTo x="13422" y="20819"/>
              <wp:lineTo x="20879" y="13880"/>
              <wp:lineTo x="20879" y="0"/>
              <wp:lineTo x="12677" y="0"/>
              <wp:lineTo x="8203"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815" cy="474345"/>
                  </a:xfrm>
                  <a:prstGeom prst="rect">
                    <a:avLst/>
                  </a:prstGeom>
                  <a:noFill/>
                </pic:spPr>
              </pic:pic>
            </a:graphicData>
          </a:graphic>
        </wp:anchor>
      </w:drawing>
    </w:r>
    <w:r>
      <w:rPr>
        <w:rFonts w:ascii="Calibri" w:eastAsia="Calibri" w:hAnsi="Calibri" w:cs="Times New Roman"/>
        <w:noProof/>
        <w:sz w:val="24"/>
        <w:szCs w:val="24"/>
        <w:lang w:eastAsia="es-CO"/>
      </w:rPr>
      <w:drawing>
        <wp:anchor distT="0" distB="0" distL="114300" distR="114300" simplePos="0" relativeHeight="251661312" behindDoc="0" locked="0" layoutInCell="1" allowOverlap="1">
          <wp:simplePos x="0" y="0"/>
          <wp:positionH relativeFrom="margin">
            <wp:align>left</wp:align>
          </wp:positionH>
          <wp:positionV relativeFrom="paragraph">
            <wp:posOffset>-200660</wp:posOffset>
          </wp:positionV>
          <wp:extent cx="661670" cy="400050"/>
          <wp:effectExtent l="0" t="0" r="5080" b="0"/>
          <wp:wrapNone/>
          <wp:docPr id="2" name="Imagen 2"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escudo de Colombi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1670" cy="4000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A542A"/>
    <w:multiLevelType w:val="hybridMultilevel"/>
    <w:tmpl w:val="679C2A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E8C0DEF"/>
    <w:multiLevelType w:val="hybridMultilevel"/>
    <w:tmpl w:val="6436F9A8"/>
    <w:lvl w:ilvl="0" w:tplc="1B5C177C">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03601E"/>
    <w:multiLevelType w:val="hybridMultilevel"/>
    <w:tmpl w:val="7AA0DA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3781E7F"/>
    <w:multiLevelType w:val="hybridMultilevel"/>
    <w:tmpl w:val="005C3B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4A"/>
    <w:rsid w:val="00016D40"/>
    <w:rsid w:val="0006324E"/>
    <w:rsid w:val="0007099E"/>
    <w:rsid w:val="00081E38"/>
    <w:rsid w:val="00092708"/>
    <w:rsid w:val="0009497F"/>
    <w:rsid w:val="000C7565"/>
    <w:rsid w:val="000F4376"/>
    <w:rsid w:val="00145133"/>
    <w:rsid w:val="00165D8F"/>
    <w:rsid w:val="00176554"/>
    <w:rsid w:val="00176EF0"/>
    <w:rsid w:val="0018737A"/>
    <w:rsid w:val="001A3F6E"/>
    <w:rsid w:val="001F0D13"/>
    <w:rsid w:val="00215D23"/>
    <w:rsid w:val="00281D17"/>
    <w:rsid w:val="002A3879"/>
    <w:rsid w:val="002B4175"/>
    <w:rsid w:val="002D01EE"/>
    <w:rsid w:val="002D684D"/>
    <w:rsid w:val="002E63DB"/>
    <w:rsid w:val="00300DFC"/>
    <w:rsid w:val="003026E5"/>
    <w:rsid w:val="00345431"/>
    <w:rsid w:val="00371B76"/>
    <w:rsid w:val="00384529"/>
    <w:rsid w:val="00392EA9"/>
    <w:rsid w:val="003B1E15"/>
    <w:rsid w:val="003B46D7"/>
    <w:rsid w:val="003E2A65"/>
    <w:rsid w:val="003E564A"/>
    <w:rsid w:val="00401044"/>
    <w:rsid w:val="00424695"/>
    <w:rsid w:val="00426F6E"/>
    <w:rsid w:val="00433049"/>
    <w:rsid w:val="00463B3D"/>
    <w:rsid w:val="00475605"/>
    <w:rsid w:val="004909F5"/>
    <w:rsid w:val="004C3013"/>
    <w:rsid w:val="0050633F"/>
    <w:rsid w:val="00507845"/>
    <w:rsid w:val="00551740"/>
    <w:rsid w:val="00555371"/>
    <w:rsid w:val="005B5C35"/>
    <w:rsid w:val="005D6B56"/>
    <w:rsid w:val="005E2AF9"/>
    <w:rsid w:val="006075CF"/>
    <w:rsid w:val="00630B7B"/>
    <w:rsid w:val="00660900"/>
    <w:rsid w:val="0067211D"/>
    <w:rsid w:val="00674756"/>
    <w:rsid w:val="006C5980"/>
    <w:rsid w:val="006F12B0"/>
    <w:rsid w:val="006F3390"/>
    <w:rsid w:val="00700D7E"/>
    <w:rsid w:val="00704453"/>
    <w:rsid w:val="00736D0C"/>
    <w:rsid w:val="00746176"/>
    <w:rsid w:val="00754572"/>
    <w:rsid w:val="0077045C"/>
    <w:rsid w:val="007C257B"/>
    <w:rsid w:val="007C4427"/>
    <w:rsid w:val="007F7618"/>
    <w:rsid w:val="00800755"/>
    <w:rsid w:val="00807A0F"/>
    <w:rsid w:val="008115C3"/>
    <w:rsid w:val="00824437"/>
    <w:rsid w:val="0082673D"/>
    <w:rsid w:val="008274DD"/>
    <w:rsid w:val="00842EDD"/>
    <w:rsid w:val="00845D8A"/>
    <w:rsid w:val="00846BE0"/>
    <w:rsid w:val="00855F37"/>
    <w:rsid w:val="00887D93"/>
    <w:rsid w:val="008A2FD3"/>
    <w:rsid w:val="008C49BC"/>
    <w:rsid w:val="008E7B80"/>
    <w:rsid w:val="008E7D0C"/>
    <w:rsid w:val="008F291A"/>
    <w:rsid w:val="00930AB2"/>
    <w:rsid w:val="00961006"/>
    <w:rsid w:val="00970FB6"/>
    <w:rsid w:val="009B1433"/>
    <w:rsid w:val="009F011F"/>
    <w:rsid w:val="009F6902"/>
    <w:rsid w:val="00A059A9"/>
    <w:rsid w:val="00A12E48"/>
    <w:rsid w:val="00A21B76"/>
    <w:rsid w:val="00A421BA"/>
    <w:rsid w:val="00A70EAB"/>
    <w:rsid w:val="00A75BAC"/>
    <w:rsid w:val="00AB14C4"/>
    <w:rsid w:val="00AC7292"/>
    <w:rsid w:val="00AE1120"/>
    <w:rsid w:val="00B05102"/>
    <w:rsid w:val="00B3501A"/>
    <w:rsid w:val="00B424CE"/>
    <w:rsid w:val="00B4354A"/>
    <w:rsid w:val="00B5358B"/>
    <w:rsid w:val="00BE1BA1"/>
    <w:rsid w:val="00C150F0"/>
    <w:rsid w:val="00C25BF0"/>
    <w:rsid w:val="00C33D94"/>
    <w:rsid w:val="00C44808"/>
    <w:rsid w:val="00C702B9"/>
    <w:rsid w:val="00C739F0"/>
    <w:rsid w:val="00C7500B"/>
    <w:rsid w:val="00CA4EC4"/>
    <w:rsid w:val="00CD1AEE"/>
    <w:rsid w:val="00CE4C71"/>
    <w:rsid w:val="00CE4E20"/>
    <w:rsid w:val="00CF56D1"/>
    <w:rsid w:val="00D01AF8"/>
    <w:rsid w:val="00D36AB2"/>
    <w:rsid w:val="00D46B37"/>
    <w:rsid w:val="00D479BF"/>
    <w:rsid w:val="00D946DB"/>
    <w:rsid w:val="00DA1E0D"/>
    <w:rsid w:val="00DA3610"/>
    <w:rsid w:val="00DA3920"/>
    <w:rsid w:val="00DD5094"/>
    <w:rsid w:val="00DF01FE"/>
    <w:rsid w:val="00DF30D4"/>
    <w:rsid w:val="00DF54D6"/>
    <w:rsid w:val="00E14CC7"/>
    <w:rsid w:val="00E6179E"/>
    <w:rsid w:val="00E92669"/>
    <w:rsid w:val="00EA0921"/>
    <w:rsid w:val="00EF6FC4"/>
    <w:rsid w:val="00F2611D"/>
    <w:rsid w:val="00F66731"/>
    <w:rsid w:val="00F96AFC"/>
    <w:rsid w:val="00FA06DE"/>
    <w:rsid w:val="00FE016B"/>
    <w:rsid w:val="00FE64DA"/>
    <w:rsid w:val="00FF2DC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7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7475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747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4756"/>
  </w:style>
  <w:style w:type="paragraph" w:styleId="NormalWeb">
    <w:name w:val="Normal (Web)"/>
    <w:basedOn w:val="Normal"/>
    <w:uiPriority w:val="99"/>
    <w:unhideWhenUsed/>
    <w:rsid w:val="00674756"/>
    <w:pPr>
      <w:spacing w:before="100" w:beforeAutospacing="1" w:after="100" w:afterAutospacing="1" w:line="240" w:lineRule="auto"/>
    </w:pPr>
    <w:rPr>
      <w:rFonts w:ascii="Times New Roman" w:eastAsiaTheme="minorEastAsia" w:hAnsi="Times New Roman" w:cs="Times New Roman"/>
      <w:sz w:val="24"/>
      <w:szCs w:val="24"/>
    </w:rPr>
  </w:style>
  <w:style w:type="paragraph" w:styleId="Prrafodelista">
    <w:name w:val="List Paragraph"/>
    <w:basedOn w:val="Normal"/>
    <w:uiPriority w:val="34"/>
    <w:qFormat/>
    <w:rsid w:val="00674756"/>
    <w:pPr>
      <w:ind w:left="720"/>
      <w:contextualSpacing/>
    </w:pPr>
  </w:style>
  <w:style w:type="paragraph" w:styleId="Piedepgina">
    <w:name w:val="footer"/>
    <w:basedOn w:val="Normal"/>
    <w:link w:val="PiedepginaCar"/>
    <w:uiPriority w:val="99"/>
    <w:unhideWhenUsed/>
    <w:rsid w:val="005D6B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6B56"/>
  </w:style>
  <w:style w:type="paragraph" w:styleId="Textodeglobo">
    <w:name w:val="Balloon Text"/>
    <w:basedOn w:val="Normal"/>
    <w:link w:val="TextodegloboCar"/>
    <w:uiPriority w:val="99"/>
    <w:semiHidden/>
    <w:unhideWhenUsed/>
    <w:rsid w:val="000927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27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7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7475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747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4756"/>
  </w:style>
  <w:style w:type="paragraph" w:styleId="NormalWeb">
    <w:name w:val="Normal (Web)"/>
    <w:basedOn w:val="Normal"/>
    <w:uiPriority w:val="99"/>
    <w:unhideWhenUsed/>
    <w:rsid w:val="00674756"/>
    <w:pPr>
      <w:spacing w:before="100" w:beforeAutospacing="1" w:after="100" w:afterAutospacing="1" w:line="240" w:lineRule="auto"/>
    </w:pPr>
    <w:rPr>
      <w:rFonts w:ascii="Times New Roman" w:eastAsiaTheme="minorEastAsia" w:hAnsi="Times New Roman" w:cs="Times New Roman"/>
      <w:sz w:val="24"/>
      <w:szCs w:val="24"/>
    </w:rPr>
  </w:style>
  <w:style w:type="paragraph" w:styleId="Prrafodelista">
    <w:name w:val="List Paragraph"/>
    <w:basedOn w:val="Normal"/>
    <w:uiPriority w:val="34"/>
    <w:qFormat/>
    <w:rsid w:val="00674756"/>
    <w:pPr>
      <w:ind w:left="720"/>
      <w:contextualSpacing/>
    </w:pPr>
  </w:style>
  <w:style w:type="paragraph" w:styleId="Piedepgina">
    <w:name w:val="footer"/>
    <w:basedOn w:val="Normal"/>
    <w:link w:val="PiedepginaCar"/>
    <w:uiPriority w:val="99"/>
    <w:unhideWhenUsed/>
    <w:rsid w:val="005D6B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6B56"/>
  </w:style>
  <w:style w:type="paragraph" w:styleId="Textodeglobo">
    <w:name w:val="Balloon Text"/>
    <w:basedOn w:val="Normal"/>
    <w:link w:val="TextodegloboCar"/>
    <w:uiPriority w:val="99"/>
    <w:semiHidden/>
    <w:unhideWhenUsed/>
    <w:rsid w:val="000927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27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1119</Words>
  <Characters>6157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Usuaio</dc:creator>
  <cp:lastModifiedBy>Luffi</cp:lastModifiedBy>
  <cp:revision>3</cp:revision>
  <dcterms:created xsi:type="dcterms:W3CDTF">2023-01-31T17:05:00Z</dcterms:created>
  <dcterms:modified xsi:type="dcterms:W3CDTF">2023-02-01T14:07:00Z</dcterms:modified>
</cp:coreProperties>
</file>