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56" w:rsidRDefault="00674756" w:rsidP="00674756"/>
    <w:p w:rsidR="00674756" w:rsidRDefault="00674756" w:rsidP="00674756">
      <w:pPr>
        <w:jc w:val="center"/>
        <w:rPr>
          <w:rFonts w:ascii="Arial Black" w:hAnsi="Arial Black"/>
          <w:sz w:val="28"/>
          <w:szCs w:val="28"/>
        </w:rPr>
      </w:pPr>
      <w:r w:rsidRPr="0014047F">
        <w:rPr>
          <w:rFonts w:ascii="Arial Black" w:hAnsi="Arial Black"/>
          <w:sz w:val="28"/>
          <w:szCs w:val="28"/>
        </w:rPr>
        <w:t>Planeación de aula.</w:t>
      </w:r>
    </w:p>
    <w:p w:rsidR="00845D8A" w:rsidRDefault="00970FB6" w:rsidP="00970FB6">
      <w:pPr>
        <w:tabs>
          <w:tab w:val="left" w:pos="1935"/>
        </w:tabs>
        <w:spacing w:after="0"/>
        <w:rPr>
          <w:rFonts w:ascii="Arial Black" w:hAnsi="Arial Black"/>
        </w:rPr>
      </w:pPr>
      <w:r>
        <w:rPr>
          <w:rFonts w:ascii="Arial Black" w:hAnsi="Arial Black"/>
        </w:rPr>
        <w:tab/>
      </w:r>
    </w:p>
    <w:tbl>
      <w:tblPr>
        <w:tblStyle w:val="Tablaconcuadrcula"/>
        <w:tblpPr w:leftFromText="180" w:rightFromText="180" w:vertAnchor="text" w:horzAnchor="margin" w:tblpY="529"/>
        <w:tblW w:w="9410" w:type="dxa"/>
        <w:shd w:val="clear" w:color="auto" w:fill="DEEAF6" w:themeFill="accent1" w:themeFillTint="33"/>
        <w:tblLook w:val="04A0" w:firstRow="1" w:lastRow="0" w:firstColumn="1" w:lastColumn="0" w:noHBand="0" w:noVBand="1"/>
      </w:tblPr>
      <w:tblGrid>
        <w:gridCol w:w="2405"/>
        <w:gridCol w:w="1885"/>
        <w:gridCol w:w="2615"/>
        <w:gridCol w:w="2505"/>
      </w:tblGrid>
      <w:tr w:rsidR="00970FB6" w:rsidTr="00970FB6">
        <w:trPr>
          <w:trHeight w:val="265"/>
        </w:trPr>
        <w:tc>
          <w:tcPr>
            <w:tcW w:w="2405" w:type="dxa"/>
            <w:shd w:val="clear" w:color="auto" w:fill="9CC2E5" w:themeFill="accent1" w:themeFillTint="99"/>
          </w:tcPr>
          <w:p w:rsidR="00970FB6" w:rsidRPr="00845D8A" w:rsidRDefault="00970FB6" w:rsidP="00970FB6">
            <w:pPr>
              <w:rPr>
                <w:b/>
              </w:rPr>
            </w:pPr>
            <w:r w:rsidRPr="00845D8A">
              <w:rPr>
                <w:b/>
              </w:rPr>
              <w:t>Grado</w:t>
            </w:r>
            <w:r>
              <w:rPr>
                <w:b/>
              </w:rPr>
              <w:t>/</w:t>
            </w:r>
            <w:proofErr w:type="spellStart"/>
            <w:r>
              <w:rPr>
                <w:b/>
              </w:rPr>
              <w:t>Grupo</w:t>
            </w:r>
            <w:proofErr w:type="spellEnd"/>
            <w:r w:rsidRPr="00845D8A">
              <w:rPr>
                <w:b/>
              </w:rPr>
              <w:t>:</w:t>
            </w:r>
          </w:p>
          <w:p w:rsidR="00970FB6" w:rsidRPr="00845D8A" w:rsidRDefault="009F6853" w:rsidP="00970FB6">
            <w:pPr>
              <w:rPr>
                <w:b/>
              </w:rPr>
            </w:pPr>
            <w:r>
              <w:rPr>
                <w:b/>
              </w:rPr>
              <w:t>11</w:t>
            </w:r>
          </w:p>
        </w:tc>
        <w:tc>
          <w:tcPr>
            <w:tcW w:w="4500" w:type="dxa"/>
            <w:gridSpan w:val="2"/>
            <w:shd w:val="clear" w:color="auto" w:fill="9CC2E5" w:themeFill="accent1" w:themeFillTint="99"/>
          </w:tcPr>
          <w:p w:rsidR="00970FB6" w:rsidRPr="00845D8A" w:rsidRDefault="00970FB6" w:rsidP="00970FB6">
            <w:pPr>
              <w:rPr>
                <w:b/>
              </w:rPr>
            </w:pPr>
            <w:r w:rsidRPr="00845D8A">
              <w:rPr>
                <w:b/>
              </w:rPr>
              <w:t>Area/</w:t>
            </w:r>
            <w:proofErr w:type="spellStart"/>
            <w:r w:rsidRPr="00845D8A">
              <w:rPr>
                <w:b/>
              </w:rPr>
              <w:t>Asignatura</w:t>
            </w:r>
            <w:proofErr w:type="spellEnd"/>
            <w:r w:rsidRPr="00845D8A">
              <w:rPr>
                <w:b/>
              </w:rPr>
              <w:t xml:space="preserve">:       </w:t>
            </w:r>
            <w:r w:rsidR="00B06CD7">
              <w:rPr>
                <w:b/>
              </w:rPr>
              <w:t>EMPRENDIMIENTO</w:t>
            </w:r>
          </w:p>
        </w:tc>
        <w:tc>
          <w:tcPr>
            <w:tcW w:w="2505" w:type="dxa"/>
            <w:shd w:val="clear" w:color="auto" w:fill="9CC2E5" w:themeFill="accent1" w:themeFillTint="99"/>
          </w:tcPr>
          <w:p w:rsidR="00970FB6" w:rsidRPr="00845D8A" w:rsidRDefault="00970FB6" w:rsidP="00970FB6">
            <w:pPr>
              <w:rPr>
                <w:b/>
              </w:rPr>
            </w:pPr>
            <w:proofErr w:type="spellStart"/>
            <w:r w:rsidRPr="00845D8A">
              <w:rPr>
                <w:b/>
              </w:rPr>
              <w:t>Fecha</w:t>
            </w:r>
            <w:proofErr w:type="spellEnd"/>
            <w:r w:rsidRPr="00845D8A">
              <w:rPr>
                <w:b/>
              </w:rPr>
              <w:t xml:space="preserve"> : </w:t>
            </w:r>
            <w:r w:rsidR="00B06CD7">
              <w:rPr>
                <w:b/>
              </w:rPr>
              <w:t>17/7/2023 AL 16/8/2023</w:t>
            </w:r>
          </w:p>
        </w:tc>
      </w:tr>
      <w:tr w:rsidR="00970FB6" w:rsidTr="00970FB6">
        <w:trPr>
          <w:trHeight w:val="250"/>
        </w:trPr>
        <w:tc>
          <w:tcPr>
            <w:tcW w:w="9410" w:type="dxa"/>
            <w:gridSpan w:val="4"/>
            <w:shd w:val="clear" w:color="auto" w:fill="9CC2E5" w:themeFill="accent1" w:themeFillTint="99"/>
          </w:tcPr>
          <w:p w:rsidR="00970FB6" w:rsidRPr="00845D8A" w:rsidRDefault="00970FB6" w:rsidP="00970FB6">
            <w:pPr>
              <w:rPr>
                <w:b/>
              </w:rPr>
            </w:pPr>
            <w:r w:rsidRPr="00845D8A">
              <w:rPr>
                <w:b/>
              </w:rPr>
              <w:t>Docente / C.D.A.:</w:t>
            </w:r>
          </w:p>
          <w:p w:rsidR="00970FB6" w:rsidRPr="00845D8A" w:rsidRDefault="00B06CD7" w:rsidP="00970FB6">
            <w:pPr>
              <w:rPr>
                <w:b/>
              </w:rPr>
            </w:pPr>
            <w:r>
              <w:rPr>
                <w:b/>
              </w:rPr>
              <w:t>BENITO LUNA MARRUGO</w:t>
            </w:r>
          </w:p>
        </w:tc>
      </w:tr>
      <w:tr w:rsidR="00970FB6" w:rsidTr="00970FB6">
        <w:trPr>
          <w:trHeight w:val="250"/>
        </w:trPr>
        <w:tc>
          <w:tcPr>
            <w:tcW w:w="4290" w:type="dxa"/>
            <w:gridSpan w:val="2"/>
            <w:shd w:val="clear" w:color="auto" w:fill="9CC2E5" w:themeFill="accent1" w:themeFillTint="99"/>
          </w:tcPr>
          <w:p w:rsidR="00970FB6" w:rsidRPr="00845D8A" w:rsidRDefault="00970FB6" w:rsidP="00970FB6">
            <w:pPr>
              <w:rPr>
                <w:b/>
              </w:rPr>
            </w:pPr>
            <w:proofErr w:type="spellStart"/>
            <w:r w:rsidRPr="00845D8A">
              <w:rPr>
                <w:b/>
              </w:rPr>
              <w:t>Sede</w:t>
            </w:r>
            <w:proofErr w:type="spellEnd"/>
            <w:r w:rsidRPr="00845D8A">
              <w:rPr>
                <w:b/>
              </w:rPr>
              <w:t xml:space="preserve">: </w:t>
            </w:r>
          </w:p>
          <w:p w:rsidR="00970FB6" w:rsidRPr="00845D8A" w:rsidRDefault="00B06CD7" w:rsidP="00970FB6">
            <w:pPr>
              <w:rPr>
                <w:b/>
              </w:rPr>
            </w:pPr>
            <w:r>
              <w:rPr>
                <w:b/>
              </w:rPr>
              <w:t>PRINCIPAL</w:t>
            </w:r>
          </w:p>
        </w:tc>
        <w:tc>
          <w:tcPr>
            <w:tcW w:w="5120" w:type="dxa"/>
            <w:gridSpan w:val="2"/>
            <w:shd w:val="clear" w:color="auto" w:fill="9CC2E5" w:themeFill="accent1" w:themeFillTint="99"/>
          </w:tcPr>
          <w:p w:rsidR="00970FB6" w:rsidRPr="00845D8A" w:rsidRDefault="00970FB6" w:rsidP="00970FB6">
            <w:pPr>
              <w:rPr>
                <w:b/>
              </w:rPr>
            </w:pPr>
            <w:r w:rsidRPr="00845D8A">
              <w:rPr>
                <w:b/>
              </w:rPr>
              <w:t xml:space="preserve"> </w:t>
            </w:r>
            <w:proofErr w:type="spellStart"/>
            <w:r w:rsidRPr="00845D8A">
              <w:rPr>
                <w:b/>
              </w:rPr>
              <w:t>Periodo</w:t>
            </w:r>
            <w:proofErr w:type="spellEnd"/>
            <w:r w:rsidRPr="00845D8A">
              <w:rPr>
                <w:b/>
              </w:rPr>
              <w:t xml:space="preserve"> </w:t>
            </w:r>
            <w:proofErr w:type="spellStart"/>
            <w:r w:rsidRPr="00845D8A">
              <w:rPr>
                <w:b/>
              </w:rPr>
              <w:t>Académico</w:t>
            </w:r>
            <w:proofErr w:type="spellEnd"/>
            <w:r w:rsidRPr="00845D8A">
              <w:rPr>
                <w:b/>
              </w:rPr>
              <w:t xml:space="preserve">: </w:t>
            </w:r>
            <w:r w:rsidR="00B06CD7">
              <w:rPr>
                <w:b/>
              </w:rPr>
              <w:t>3</w:t>
            </w:r>
          </w:p>
        </w:tc>
      </w:tr>
      <w:tr w:rsidR="00970FB6" w:rsidTr="00970FB6">
        <w:trPr>
          <w:trHeight w:val="250"/>
        </w:trPr>
        <w:tc>
          <w:tcPr>
            <w:tcW w:w="9410" w:type="dxa"/>
            <w:gridSpan w:val="4"/>
            <w:shd w:val="clear" w:color="auto" w:fill="9CC2E5" w:themeFill="accent1" w:themeFillTint="99"/>
          </w:tcPr>
          <w:p w:rsidR="00970FB6" w:rsidRPr="00845D8A" w:rsidRDefault="00970FB6" w:rsidP="00970FB6">
            <w:pPr>
              <w:rPr>
                <w:b/>
              </w:rPr>
            </w:pPr>
            <w:proofErr w:type="spellStart"/>
            <w:r w:rsidRPr="00845D8A">
              <w:rPr>
                <w:b/>
              </w:rPr>
              <w:t>Eje</w:t>
            </w:r>
            <w:proofErr w:type="spellEnd"/>
            <w:r w:rsidRPr="00845D8A">
              <w:rPr>
                <w:b/>
              </w:rPr>
              <w:t xml:space="preserve"> temático :   </w:t>
            </w:r>
          </w:p>
          <w:p w:rsidR="00E7372D" w:rsidRDefault="00E7372D" w:rsidP="00970FB6">
            <w:pPr>
              <w:rPr>
                <w:b/>
              </w:rPr>
            </w:pPr>
            <w:r>
              <w:rPr>
                <w:b/>
              </w:rPr>
              <w:t>ESTRUCTURA DEL PLAN DE NEGOCIO Y SUS 9 ELEMENTOS SEGUNDA PARTE</w:t>
            </w:r>
          </w:p>
          <w:p w:rsidR="00970FB6" w:rsidRPr="00845D8A" w:rsidRDefault="00E7372D" w:rsidP="00970FB6">
            <w:pPr>
              <w:rPr>
                <w:b/>
              </w:rPr>
            </w:pPr>
            <w:r>
              <w:rPr>
                <w:b/>
              </w:rPr>
              <w:t xml:space="preserve">RESUMEN EJECUTIVO, IDEA DE NEGOCIOS, ANALISIS DEL ENTORNO, ESTUDIO DE MERCADEO, PLAN ESTRATEGICO, PLAN DE MARKETING, PLAN DE OPERACIONES, PLAN DE GESTION HUMANA Y PLAN DE FINANZAS </w:t>
            </w:r>
          </w:p>
        </w:tc>
      </w:tr>
      <w:tr w:rsidR="00970FB6" w:rsidTr="00970FB6">
        <w:trPr>
          <w:trHeight w:val="250"/>
        </w:trPr>
        <w:tc>
          <w:tcPr>
            <w:tcW w:w="9410" w:type="dxa"/>
            <w:gridSpan w:val="4"/>
            <w:shd w:val="clear" w:color="auto" w:fill="9CC2E5" w:themeFill="accent1" w:themeFillTint="99"/>
          </w:tcPr>
          <w:p w:rsidR="00970FB6" w:rsidRPr="00845D8A" w:rsidRDefault="00970FB6" w:rsidP="00970FB6">
            <w:pPr>
              <w:rPr>
                <w:b/>
              </w:rPr>
            </w:pPr>
            <w:proofErr w:type="spellStart"/>
            <w:r w:rsidRPr="00845D8A">
              <w:rPr>
                <w:b/>
              </w:rPr>
              <w:t>Tiempo</w:t>
            </w:r>
            <w:proofErr w:type="spellEnd"/>
            <w:r w:rsidRPr="00845D8A">
              <w:rPr>
                <w:b/>
              </w:rPr>
              <w:t xml:space="preserve"> de Ejecución:</w:t>
            </w:r>
            <w:r w:rsidR="00B06CD7">
              <w:rPr>
                <w:b/>
              </w:rPr>
              <w:t xml:space="preserve"> 1 MES</w:t>
            </w:r>
          </w:p>
        </w:tc>
      </w:tr>
    </w:tbl>
    <w:p w:rsidR="00970FB6" w:rsidRDefault="00970FB6" w:rsidP="00970FB6">
      <w:pPr>
        <w:rPr>
          <w:rFonts w:ascii="Arial Black" w:hAnsi="Arial Black"/>
        </w:rPr>
      </w:pPr>
      <w:r w:rsidRPr="002A2E9A">
        <w:rPr>
          <w:rFonts w:ascii="Arial Black" w:hAnsi="Arial Black"/>
        </w:rPr>
        <w:t>Identificación</w:t>
      </w:r>
    </w:p>
    <w:p w:rsidR="00970FB6" w:rsidRDefault="00970FB6" w:rsidP="00674756">
      <w:pPr>
        <w:spacing w:after="0"/>
        <w:rPr>
          <w:rFonts w:ascii="Arial Black" w:hAnsi="Arial Black"/>
        </w:rPr>
      </w:pPr>
    </w:p>
    <w:p w:rsidR="00674756" w:rsidRDefault="00674756" w:rsidP="00674756">
      <w:pPr>
        <w:spacing w:after="0"/>
        <w:rPr>
          <w:rFonts w:ascii="Arial Black" w:hAnsi="Arial Black"/>
        </w:rPr>
      </w:pPr>
      <w:r>
        <w:rPr>
          <w:rFonts w:ascii="Arial Black" w:hAnsi="Arial Black"/>
        </w:rPr>
        <w:t xml:space="preserve">Aprendizajes </w:t>
      </w:r>
    </w:p>
    <w:tbl>
      <w:tblPr>
        <w:tblStyle w:val="Tablaconcuadrcula"/>
        <w:tblW w:w="9351" w:type="dxa"/>
        <w:tblLook w:val="04A0" w:firstRow="1" w:lastRow="0" w:firstColumn="1" w:lastColumn="0" w:noHBand="0" w:noVBand="1"/>
      </w:tblPr>
      <w:tblGrid>
        <w:gridCol w:w="9351"/>
      </w:tblGrid>
      <w:tr w:rsidR="00674756" w:rsidTr="00E03DDF">
        <w:trPr>
          <w:trHeight w:val="240"/>
        </w:trPr>
        <w:tc>
          <w:tcPr>
            <w:tcW w:w="9351" w:type="dxa"/>
            <w:shd w:val="clear" w:color="auto" w:fill="9CC2E5" w:themeFill="accent1" w:themeFillTint="99"/>
          </w:tcPr>
          <w:p w:rsidR="00674756" w:rsidRPr="00845671" w:rsidRDefault="00674756" w:rsidP="00E03DDF">
            <w:pPr>
              <w:pStyle w:val="Prrafodelista"/>
              <w:numPr>
                <w:ilvl w:val="0"/>
                <w:numId w:val="1"/>
              </w:numPr>
              <w:rPr>
                <w:rFonts w:ascii="Arial Black" w:hAnsi="Arial Black"/>
                <w:sz w:val="20"/>
                <w:szCs w:val="20"/>
              </w:rPr>
            </w:pPr>
            <w:proofErr w:type="spellStart"/>
            <w:r w:rsidRPr="00845671">
              <w:rPr>
                <w:rFonts w:ascii="Arial Black" w:hAnsi="Arial Black"/>
                <w:sz w:val="20"/>
                <w:szCs w:val="20"/>
              </w:rPr>
              <w:t>Objetivos</w:t>
            </w:r>
            <w:proofErr w:type="spellEnd"/>
            <w:r w:rsidRPr="00845671">
              <w:rPr>
                <w:rFonts w:ascii="Arial Black" w:hAnsi="Arial Black"/>
                <w:sz w:val="20"/>
                <w:szCs w:val="20"/>
              </w:rPr>
              <w:t xml:space="preserve"> de </w:t>
            </w:r>
            <w:proofErr w:type="spellStart"/>
            <w:r w:rsidRPr="00845671">
              <w:rPr>
                <w:rFonts w:ascii="Arial Black" w:hAnsi="Arial Black"/>
                <w:sz w:val="20"/>
                <w:szCs w:val="20"/>
              </w:rPr>
              <w:t>aprendizajes</w:t>
            </w:r>
            <w:proofErr w:type="spellEnd"/>
          </w:p>
        </w:tc>
      </w:tr>
      <w:tr w:rsidR="00674756" w:rsidTr="00E03DDF">
        <w:trPr>
          <w:trHeight w:val="1425"/>
        </w:trPr>
        <w:tc>
          <w:tcPr>
            <w:tcW w:w="9351" w:type="dxa"/>
          </w:tcPr>
          <w:p w:rsidR="00674756" w:rsidRDefault="00674756" w:rsidP="00E03DDF">
            <w:pPr>
              <w:rPr>
                <w:sz w:val="16"/>
                <w:szCs w:val="16"/>
              </w:rPr>
            </w:pPr>
          </w:p>
          <w:p w:rsidR="00674756" w:rsidRPr="00845671" w:rsidRDefault="00470761" w:rsidP="00E03DDF">
            <w:pPr>
              <w:rPr>
                <w:color w:val="C45911" w:themeColor="accent2" w:themeShade="BF"/>
                <w:sz w:val="20"/>
                <w:szCs w:val="20"/>
              </w:rPr>
            </w:pPr>
            <w:r>
              <w:rPr>
                <w:color w:val="C45911" w:themeColor="accent2" w:themeShade="BF"/>
                <w:sz w:val="20"/>
                <w:szCs w:val="20"/>
              </w:rPr>
              <w:t>EL RESUMEN EJECUTIVO, ES LA PARTE MAS IMPORTANTE DEL PLAN DE NEGOCIO, ES UNA PRESENTACION BREVE DE LOS ASPECTOS MAS RELEVANTES DEL PLAN DE NEGOCIO, ESTE RESUMEN DEBE MOSTRAR EL PERFIL DE LA EMPRESA</w:t>
            </w:r>
          </w:p>
          <w:p w:rsidR="00674756" w:rsidRDefault="00674756" w:rsidP="00E03DDF">
            <w:pPr>
              <w:jc w:val="both"/>
              <w:rPr>
                <w:rFonts w:ascii="Arial Black" w:hAnsi="Arial Black"/>
              </w:rPr>
            </w:pPr>
          </w:p>
          <w:p w:rsidR="00674756" w:rsidRPr="00410E91" w:rsidRDefault="00674756" w:rsidP="00E03DDF">
            <w:pPr>
              <w:rPr>
                <w:b/>
              </w:rPr>
            </w:pPr>
          </w:p>
        </w:tc>
      </w:tr>
      <w:tr w:rsidR="00674756" w:rsidTr="00E03DDF">
        <w:trPr>
          <w:trHeight w:val="225"/>
        </w:trPr>
        <w:tc>
          <w:tcPr>
            <w:tcW w:w="9351" w:type="dxa"/>
            <w:shd w:val="clear" w:color="auto" w:fill="9CC2E5" w:themeFill="accent1" w:themeFillTint="99"/>
          </w:tcPr>
          <w:p w:rsidR="00674756" w:rsidRPr="00845671" w:rsidRDefault="00674756" w:rsidP="00E03DDF">
            <w:pPr>
              <w:pStyle w:val="Prrafodelista"/>
              <w:numPr>
                <w:ilvl w:val="0"/>
                <w:numId w:val="1"/>
              </w:numPr>
              <w:rPr>
                <w:rFonts w:ascii="Arial Black" w:hAnsi="Arial Black"/>
                <w:sz w:val="20"/>
                <w:szCs w:val="20"/>
              </w:rPr>
            </w:pPr>
            <w:proofErr w:type="spellStart"/>
            <w:r w:rsidRPr="00845671">
              <w:rPr>
                <w:rFonts w:ascii="Arial Black" w:hAnsi="Arial Black"/>
                <w:b/>
                <w:sz w:val="20"/>
                <w:szCs w:val="20"/>
              </w:rPr>
              <w:t>Referentes</w:t>
            </w:r>
            <w:proofErr w:type="spellEnd"/>
            <w:r w:rsidRPr="00845671">
              <w:rPr>
                <w:rFonts w:ascii="Arial Black" w:hAnsi="Arial Black"/>
                <w:b/>
                <w:sz w:val="20"/>
                <w:szCs w:val="20"/>
              </w:rPr>
              <w:t xml:space="preserve"> curriculares </w:t>
            </w:r>
            <w:r>
              <w:rPr>
                <w:rFonts w:ascii="Arial Black" w:hAnsi="Arial Black"/>
                <w:b/>
                <w:sz w:val="20"/>
                <w:szCs w:val="20"/>
              </w:rPr>
              <w:t xml:space="preserve">(EBC, DBA, </w:t>
            </w:r>
            <w:proofErr w:type="spellStart"/>
            <w:r>
              <w:rPr>
                <w:rFonts w:ascii="Arial Black" w:hAnsi="Arial Black"/>
                <w:b/>
                <w:sz w:val="20"/>
                <w:szCs w:val="20"/>
              </w:rPr>
              <w:t>Matriz</w:t>
            </w:r>
            <w:proofErr w:type="spellEnd"/>
            <w:r>
              <w:rPr>
                <w:rFonts w:ascii="Arial Black" w:hAnsi="Arial Black"/>
                <w:b/>
                <w:sz w:val="20"/>
                <w:szCs w:val="20"/>
              </w:rPr>
              <w:t xml:space="preserve"> de </w:t>
            </w:r>
            <w:proofErr w:type="spellStart"/>
            <w:r>
              <w:rPr>
                <w:rFonts w:ascii="Arial Black" w:hAnsi="Arial Black"/>
                <w:b/>
                <w:sz w:val="20"/>
                <w:szCs w:val="20"/>
              </w:rPr>
              <w:t>Referencia</w:t>
            </w:r>
            <w:proofErr w:type="spellEnd"/>
            <w:r>
              <w:rPr>
                <w:rFonts w:ascii="Arial Black" w:hAnsi="Arial Black"/>
                <w:b/>
                <w:sz w:val="20"/>
                <w:szCs w:val="20"/>
              </w:rPr>
              <w:t xml:space="preserve">, </w:t>
            </w:r>
            <w:proofErr w:type="spellStart"/>
            <w:r>
              <w:rPr>
                <w:rFonts w:ascii="Arial Black" w:hAnsi="Arial Black"/>
                <w:b/>
                <w:sz w:val="20"/>
                <w:szCs w:val="20"/>
              </w:rPr>
              <w:t>Mallas</w:t>
            </w:r>
            <w:proofErr w:type="spellEnd"/>
            <w:r>
              <w:rPr>
                <w:rFonts w:ascii="Arial Black" w:hAnsi="Arial Black"/>
                <w:b/>
                <w:sz w:val="20"/>
                <w:szCs w:val="20"/>
              </w:rPr>
              <w:t xml:space="preserve"> de </w:t>
            </w:r>
            <w:proofErr w:type="spellStart"/>
            <w:r>
              <w:rPr>
                <w:rFonts w:ascii="Arial Black" w:hAnsi="Arial Black"/>
                <w:b/>
                <w:sz w:val="20"/>
                <w:szCs w:val="20"/>
              </w:rPr>
              <w:t>Aprendizaje</w:t>
            </w:r>
            <w:proofErr w:type="spellEnd"/>
            <w:r>
              <w:rPr>
                <w:rFonts w:ascii="Arial Black" w:hAnsi="Arial Black"/>
                <w:b/>
                <w:sz w:val="20"/>
                <w:szCs w:val="20"/>
              </w:rPr>
              <w:t>)</w:t>
            </w:r>
          </w:p>
        </w:tc>
      </w:tr>
      <w:tr w:rsidR="00674756" w:rsidTr="00E03DDF">
        <w:trPr>
          <w:trHeight w:val="1440"/>
        </w:trPr>
        <w:tc>
          <w:tcPr>
            <w:tcW w:w="9351" w:type="dxa"/>
          </w:tcPr>
          <w:p w:rsidR="00674756" w:rsidRDefault="00674756" w:rsidP="00E03DDF">
            <w:pPr>
              <w:rPr>
                <w:sz w:val="16"/>
                <w:szCs w:val="16"/>
              </w:rPr>
            </w:pPr>
          </w:p>
          <w:p w:rsidR="00674756" w:rsidRPr="00410E91" w:rsidRDefault="00470761" w:rsidP="00470761">
            <w:pPr>
              <w:rPr>
                <w:b/>
              </w:rPr>
            </w:pPr>
            <w:r>
              <w:rPr>
                <w:color w:val="C45911" w:themeColor="accent2" w:themeShade="BF"/>
                <w:sz w:val="20"/>
                <w:szCs w:val="20"/>
              </w:rPr>
              <w:t>LA MISION Y LA VISION SON LOS VALORES Y LA DESCRIPCION DEL NEGOCIO, LAS RAZONES QUE LO JUSTIFICACION, LA EXISTENCIA, LAS CARACTERISTICAS, LAS VENTAJAS, LA INVERSION, LA RENTABILIDAD PROYECTADA DEL NEGOCIO</w:t>
            </w:r>
          </w:p>
        </w:tc>
      </w:tr>
      <w:tr w:rsidR="00674756" w:rsidTr="00E03DDF">
        <w:trPr>
          <w:trHeight w:val="270"/>
        </w:trPr>
        <w:tc>
          <w:tcPr>
            <w:tcW w:w="9351" w:type="dxa"/>
            <w:shd w:val="clear" w:color="auto" w:fill="9CC2E5" w:themeFill="accent1" w:themeFillTint="99"/>
          </w:tcPr>
          <w:p w:rsidR="00674756" w:rsidRPr="00845671" w:rsidRDefault="00674756" w:rsidP="00E03DDF">
            <w:pPr>
              <w:pStyle w:val="Prrafodelista"/>
              <w:numPr>
                <w:ilvl w:val="0"/>
                <w:numId w:val="1"/>
              </w:numPr>
              <w:rPr>
                <w:rFonts w:ascii="Arial Black" w:hAnsi="Arial Black"/>
                <w:b/>
                <w:sz w:val="20"/>
                <w:szCs w:val="20"/>
              </w:rPr>
            </w:pPr>
            <w:proofErr w:type="spellStart"/>
            <w:r>
              <w:rPr>
                <w:rFonts w:ascii="Arial Black" w:hAnsi="Arial Black"/>
                <w:b/>
                <w:sz w:val="20"/>
                <w:szCs w:val="20"/>
              </w:rPr>
              <w:t>Evidencias</w:t>
            </w:r>
            <w:proofErr w:type="spellEnd"/>
            <w:r>
              <w:rPr>
                <w:rFonts w:ascii="Arial Black" w:hAnsi="Arial Black"/>
                <w:b/>
                <w:sz w:val="20"/>
                <w:szCs w:val="20"/>
              </w:rPr>
              <w:t xml:space="preserve"> de </w:t>
            </w:r>
            <w:proofErr w:type="spellStart"/>
            <w:r>
              <w:rPr>
                <w:rFonts w:ascii="Arial Black" w:hAnsi="Arial Black"/>
                <w:b/>
                <w:sz w:val="20"/>
                <w:szCs w:val="20"/>
              </w:rPr>
              <w:t>Aprendizajes</w:t>
            </w:r>
            <w:proofErr w:type="spellEnd"/>
            <w:r>
              <w:rPr>
                <w:rFonts w:ascii="Arial Black" w:hAnsi="Arial Black"/>
                <w:b/>
                <w:sz w:val="20"/>
                <w:szCs w:val="20"/>
              </w:rPr>
              <w:t xml:space="preserve"> / </w:t>
            </w:r>
            <w:proofErr w:type="spellStart"/>
            <w:r w:rsidRPr="00845671">
              <w:rPr>
                <w:rFonts w:ascii="Arial Black" w:hAnsi="Arial Black"/>
                <w:b/>
                <w:sz w:val="20"/>
                <w:szCs w:val="20"/>
              </w:rPr>
              <w:t>Desempeños</w:t>
            </w:r>
            <w:proofErr w:type="spellEnd"/>
            <w:r w:rsidRPr="00845671">
              <w:rPr>
                <w:rFonts w:ascii="Arial Black" w:hAnsi="Arial Black"/>
                <w:b/>
                <w:sz w:val="20"/>
                <w:szCs w:val="20"/>
              </w:rPr>
              <w:t xml:space="preserve"> </w:t>
            </w:r>
            <w:proofErr w:type="spellStart"/>
            <w:r w:rsidRPr="00845671">
              <w:rPr>
                <w:rFonts w:ascii="Arial Black" w:hAnsi="Arial Black"/>
                <w:b/>
                <w:sz w:val="20"/>
                <w:szCs w:val="20"/>
              </w:rPr>
              <w:t>Esperados</w:t>
            </w:r>
            <w:proofErr w:type="spellEnd"/>
            <w:r w:rsidRPr="00845671">
              <w:rPr>
                <w:rFonts w:ascii="Arial Black" w:hAnsi="Arial Black"/>
                <w:b/>
                <w:sz w:val="20"/>
                <w:szCs w:val="20"/>
              </w:rPr>
              <w:t xml:space="preserve"> </w:t>
            </w:r>
          </w:p>
        </w:tc>
      </w:tr>
      <w:tr w:rsidR="00674756" w:rsidTr="00E03DDF">
        <w:trPr>
          <w:trHeight w:val="1155"/>
        </w:trPr>
        <w:tc>
          <w:tcPr>
            <w:tcW w:w="9351" w:type="dxa"/>
          </w:tcPr>
          <w:p w:rsidR="00674756" w:rsidRDefault="00674756" w:rsidP="00E03DDF">
            <w:pPr>
              <w:rPr>
                <w:sz w:val="16"/>
                <w:szCs w:val="16"/>
              </w:rPr>
            </w:pPr>
          </w:p>
          <w:p w:rsidR="00674756" w:rsidRPr="00845671" w:rsidRDefault="00B06CD7" w:rsidP="00E03DDF">
            <w:pPr>
              <w:jc w:val="both"/>
              <w:rPr>
                <w:b/>
                <w:color w:val="C45911" w:themeColor="accent2" w:themeShade="BF"/>
                <w:sz w:val="16"/>
                <w:szCs w:val="16"/>
              </w:rPr>
            </w:pPr>
            <w:r>
              <w:rPr>
                <w:color w:val="C45911" w:themeColor="accent2" w:themeShade="BF"/>
                <w:sz w:val="20"/>
                <w:szCs w:val="20"/>
              </w:rPr>
              <w:t xml:space="preserve">QUE </w:t>
            </w:r>
            <w:r w:rsidR="00DB6119">
              <w:rPr>
                <w:color w:val="C45911" w:themeColor="accent2" w:themeShade="BF"/>
                <w:sz w:val="20"/>
                <w:szCs w:val="20"/>
              </w:rPr>
              <w:t>A TRAVEZ DE</w:t>
            </w:r>
            <w:r w:rsidR="00470761">
              <w:rPr>
                <w:color w:val="C45911" w:themeColor="accent2" w:themeShade="BF"/>
                <w:sz w:val="20"/>
                <w:szCs w:val="20"/>
              </w:rPr>
              <w:t xml:space="preserve"> LA IDEA DE NEGOCIO ESTE ES EL PUNTO CLAVE QUE DESCRIBE EL NEGOCIO DE LA EMPRESA, SI LA EMPRESA AUN EXISTE SERA NECESARIO DESCRIBIR COMO SURGIO LA IDEA DE NEGOCIOS, LOS FACTORES, LAS VENAJAS SOBRESALIENTES, Y LOS OBJETIVOS SALIDOS A MEDOS Y A LARGO PLAZO</w:t>
            </w:r>
          </w:p>
          <w:p w:rsidR="00674756" w:rsidRPr="009D29F9" w:rsidRDefault="00674756" w:rsidP="00E03DDF">
            <w:pPr>
              <w:rPr>
                <w:rFonts w:ascii="Arial Black" w:hAnsi="Arial Black"/>
                <w:color w:val="FF0000"/>
              </w:rPr>
            </w:pPr>
          </w:p>
          <w:p w:rsidR="00674756" w:rsidRPr="00410E91" w:rsidRDefault="00674756" w:rsidP="00E03DDF">
            <w:pPr>
              <w:rPr>
                <w:b/>
              </w:rPr>
            </w:pPr>
          </w:p>
        </w:tc>
      </w:tr>
      <w:tr w:rsidR="00674756" w:rsidTr="00E03DDF">
        <w:trPr>
          <w:trHeight w:val="316"/>
        </w:trPr>
        <w:tc>
          <w:tcPr>
            <w:tcW w:w="9351" w:type="dxa"/>
            <w:shd w:val="clear" w:color="auto" w:fill="9CC2E5" w:themeFill="accent1" w:themeFillTint="99"/>
          </w:tcPr>
          <w:p w:rsidR="00674756" w:rsidRPr="00845671" w:rsidRDefault="00674756" w:rsidP="00E03DDF">
            <w:pPr>
              <w:pStyle w:val="Prrafodelista"/>
              <w:numPr>
                <w:ilvl w:val="0"/>
                <w:numId w:val="1"/>
              </w:numPr>
              <w:rPr>
                <w:rFonts w:ascii="Arial Black" w:hAnsi="Arial Black"/>
                <w:b/>
                <w:sz w:val="20"/>
                <w:szCs w:val="20"/>
              </w:rPr>
            </w:pPr>
            <w:proofErr w:type="spellStart"/>
            <w:r w:rsidRPr="00845671">
              <w:rPr>
                <w:rFonts w:ascii="Arial Black" w:hAnsi="Arial Black"/>
                <w:b/>
                <w:sz w:val="20"/>
                <w:szCs w:val="20"/>
              </w:rPr>
              <w:t>Recursos</w:t>
            </w:r>
            <w:proofErr w:type="spellEnd"/>
            <w:r w:rsidRPr="00845671">
              <w:rPr>
                <w:rFonts w:ascii="Arial Black" w:hAnsi="Arial Black"/>
                <w:b/>
                <w:sz w:val="20"/>
                <w:szCs w:val="20"/>
              </w:rPr>
              <w:t xml:space="preserve"> y </w:t>
            </w:r>
            <w:proofErr w:type="spellStart"/>
            <w:r w:rsidRPr="00845671">
              <w:rPr>
                <w:rFonts w:ascii="Arial Black" w:hAnsi="Arial Black"/>
                <w:b/>
                <w:sz w:val="20"/>
                <w:szCs w:val="20"/>
              </w:rPr>
              <w:t>materiales</w:t>
            </w:r>
            <w:proofErr w:type="spellEnd"/>
            <w:r w:rsidRPr="00845671">
              <w:rPr>
                <w:rFonts w:ascii="Arial Black" w:hAnsi="Arial Black"/>
                <w:b/>
                <w:sz w:val="20"/>
                <w:szCs w:val="20"/>
              </w:rPr>
              <w:t xml:space="preserve"> </w:t>
            </w:r>
          </w:p>
        </w:tc>
      </w:tr>
      <w:tr w:rsidR="00674756" w:rsidTr="00E03DDF">
        <w:trPr>
          <w:trHeight w:val="1155"/>
        </w:trPr>
        <w:tc>
          <w:tcPr>
            <w:tcW w:w="9351" w:type="dxa"/>
          </w:tcPr>
          <w:p w:rsidR="00674756" w:rsidRDefault="00674756" w:rsidP="00E03DDF">
            <w:pPr>
              <w:rPr>
                <w:sz w:val="16"/>
                <w:szCs w:val="16"/>
              </w:rPr>
            </w:pPr>
          </w:p>
          <w:p w:rsidR="00674756" w:rsidRPr="009D29F9" w:rsidRDefault="00470761" w:rsidP="00470761">
            <w:pPr>
              <w:jc w:val="both"/>
              <w:rPr>
                <w:sz w:val="20"/>
                <w:szCs w:val="20"/>
              </w:rPr>
            </w:pPr>
            <w:r>
              <w:rPr>
                <w:color w:val="C45911" w:themeColor="accent2" w:themeShade="BF"/>
                <w:sz w:val="20"/>
                <w:szCs w:val="20"/>
              </w:rPr>
              <w:t>EN ESTE PUNTO EL PLAN TERMITE TENER UNA VERSION CUANTIFICADA DE SU IDEA DE NEGOCIO, RAZAR OBJETIVOS, ENCOMTRAR LA MANERA MAS ADECUADA DE LO PLATEADO A LA REALIDAD Y GENERAR CREATIVIDAD A LOS INVERSIONSTAS PARA REALIZAR LAS ACCIONES NECESARIAS EN LAS METAS</w:t>
            </w:r>
          </w:p>
        </w:tc>
      </w:tr>
    </w:tbl>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r>
        <w:rPr>
          <w:rFonts w:ascii="Arial Black" w:hAnsi="Arial Black"/>
        </w:rPr>
        <w:t>Momentos de la clase</w:t>
      </w:r>
    </w:p>
    <w:p w:rsidR="00845D8A" w:rsidRDefault="00845D8A" w:rsidP="00674756">
      <w:pPr>
        <w:spacing w:after="0"/>
        <w:rPr>
          <w:rFonts w:ascii="Arial Black" w:hAnsi="Arial Black"/>
        </w:rPr>
      </w:pPr>
    </w:p>
    <w:tbl>
      <w:tblPr>
        <w:tblStyle w:val="Tablaconcuadrcula"/>
        <w:tblW w:w="9412" w:type="dxa"/>
        <w:tblLook w:val="04A0" w:firstRow="1" w:lastRow="0" w:firstColumn="1" w:lastColumn="0" w:noHBand="0" w:noVBand="1"/>
      </w:tblPr>
      <w:tblGrid>
        <w:gridCol w:w="9412"/>
      </w:tblGrid>
      <w:tr w:rsidR="00674756" w:rsidTr="00E03DDF">
        <w:trPr>
          <w:trHeight w:val="271"/>
        </w:trPr>
        <w:tc>
          <w:tcPr>
            <w:tcW w:w="9412" w:type="dxa"/>
            <w:shd w:val="clear" w:color="auto" w:fill="9CC2E5" w:themeFill="accent1" w:themeFillTint="99"/>
          </w:tcPr>
          <w:p w:rsidR="00674756" w:rsidRPr="005D6B56" w:rsidRDefault="00674756" w:rsidP="005D6B56">
            <w:pPr>
              <w:pStyle w:val="Prrafodelista"/>
              <w:numPr>
                <w:ilvl w:val="0"/>
                <w:numId w:val="2"/>
              </w:numPr>
              <w:rPr>
                <w:rFonts w:ascii="Arial Black" w:hAnsi="Arial Black"/>
                <w:b/>
                <w:sz w:val="20"/>
                <w:szCs w:val="20"/>
              </w:rPr>
            </w:pPr>
            <w:proofErr w:type="spellStart"/>
            <w:r w:rsidRPr="005D6B56">
              <w:rPr>
                <w:rFonts w:ascii="Arial Black" w:hAnsi="Arial Black"/>
                <w:b/>
                <w:sz w:val="20"/>
                <w:szCs w:val="20"/>
              </w:rPr>
              <w:t>Inicio</w:t>
            </w:r>
            <w:proofErr w:type="spellEnd"/>
            <w:r w:rsidRPr="005D6B56">
              <w:rPr>
                <w:rFonts w:ascii="Arial Black" w:hAnsi="Arial Black"/>
                <w:b/>
                <w:sz w:val="20"/>
                <w:szCs w:val="20"/>
              </w:rPr>
              <w:t xml:space="preserve"> /</w:t>
            </w:r>
            <w:proofErr w:type="spellStart"/>
            <w:r w:rsidRPr="005D6B56">
              <w:rPr>
                <w:rFonts w:ascii="Arial Black" w:hAnsi="Arial Black"/>
                <w:b/>
                <w:sz w:val="20"/>
                <w:szCs w:val="20"/>
              </w:rPr>
              <w:t>exploración</w:t>
            </w:r>
            <w:proofErr w:type="spellEnd"/>
            <w:r w:rsidRPr="005D6B56">
              <w:rPr>
                <w:rFonts w:ascii="Arial Black" w:hAnsi="Arial Black"/>
                <w:b/>
                <w:sz w:val="20"/>
                <w:szCs w:val="20"/>
              </w:rPr>
              <w:t xml:space="preserve"> de </w:t>
            </w:r>
            <w:proofErr w:type="spellStart"/>
            <w:r w:rsidRPr="005D6B56">
              <w:rPr>
                <w:rFonts w:ascii="Arial Black" w:hAnsi="Arial Black"/>
                <w:b/>
                <w:sz w:val="20"/>
                <w:szCs w:val="20"/>
              </w:rPr>
              <w:t>saberes</w:t>
            </w:r>
            <w:proofErr w:type="spellEnd"/>
            <w:r w:rsidRPr="005D6B56">
              <w:rPr>
                <w:rFonts w:ascii="Arial Black" w:hAnsi="Arial Black"/>
                <w:b/>
                <w:sz w:val="20"/>
                <w:szCs w:val="20"/>
              </w:rPr>
              <w:t xml:space="preserve"> </w:t>
            </w:r>
            <w:proofErr w:type="spellStart"/>
            <w:r w:rsidRPr="005D6B56">
              <w:rPr>
                <w:rFonts w:ascii="Arial Black" w:hAnsi="Arial Black"/>
                <w:b/>
                <w:sz w:val="20"/>
                <w:szCs w:val="20"/>
              </w:rPr>
              <w:t>previos</w:t>
            </w:r>
            <w:proofErr w:type="spellEnd"/>
          </w:p>
        </w:tc>
      </w:tr>
      <w:tr w:rsidR="00674756" w:rsidTr="00E03DDF">
        <w:trPr>
          <w:trHeight w:val="285"/>
        </w:trPr>
        <w:tc>
          <w:tcPr>
            <w:tcW w:w="9412" w:type="dxa"/>
          </w:tcPr>
          <w:p w:rsidR="00674756" w:rsidRDefault="00674756" w:rsidP="00E03DDF">
            <w:pPr>
              <w:rPr>
                <w:sz w:val="16"/>
                <w:szCs w:val="16"/>
              </w:rPr>
            </w:pPr>
          </w:p>
          <w:p w:rsidR="00674756" w:rsidRDefault="00470761" w:rsidP="002B2D34">
            <w:pPr>
              <w:rPr>
                <w:rFonts w:ascii="Arial Black" w:hAnsi="Arial Black"/>
              </w:rPr>
            </w:pPr>
            <w:r>
              <w:rPr>
                <w:color w:val="C45911" w:themeColor="accent2" w:themeShade="BF"/>
                <w:sz w:val="20"/>
                <w:szCs w:val="20"/>
              </w:rPr>
              <w:t>EN ESTE PUNTO SE DETECTA LA OPORTUNIDAD DE EXITOS Y LAS POSIBLES AMENAZAS QUE SE ENCUENTRAN ALREDEDOR DE SU EMPRESA, O IDEA DE NEGOCIOS. AQUI ES NECESARIO ANALIZAR FACTORES EXTERNOS COMO: FACTORES POITICOS Y ECONOMICOS</w:t>
            </w:r>
            <w:r w:rsidR="0005030B">
              <w:rPr>
                <w:color w:val="C45911" w:themeColor="accent2" w:themeShade="BF"/>
                <w:sz w:val="20"/>
                <w:szCs w:val="20"/>
              </w:rPr>
              <w:t xml:space="preserve"> </w:t>
            </w:r>
          </w:p>
        </w:tc>
      </w:tr>
      <w:tr w:rsidR="00674756" w:rsidTr="00E03DDF">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proofErr w:type="spellStart"/>
            <w:r w:rsidRPr="00845671">
              <w:rPr>
                <w:rFonts w:ascii="Arial Black" w:hAnsi="Arial Black"/>
                <w:sz w:val="20"/>
                <w:szCs w:val="20"/>
              </w:rPr>
              <w:t>Contenido</w:t>
            </w:r>
            <w:proofErr w:type="spellEnd"/>
            <w:r w:rsidRPr="00845671">
              <w:rPr>
                <w:rFonts w:ascii="Arial Black" w:hAnsi="Arial Black"/>
                <w:sz w:val="20"/>
                <w:szCs w:val="20"/>
              </w:rPr>
              <w:t xml:space="preserve"> / </w:t>
            </w:r>
            <w:proofErr w:type="spellStart"/>
            <w:r w:rsidRPr="00845671">
              <w:rPr>
                <w:rFonts w:ascii="Arial Black" w:hAnsi="Arial Black"/>
                <w:sz w:val="20"/>
                <w:szCs w:val="20"/>
              </w:rPr>
              <w:t>Estructuración</w:t>
            </w:r>
            <w:proofErr w:type="spellEnd"/>
            <w:r w:rsidRPr="00845671">
              <w:rPr>
                <w:rFonts w:ascii="Arial Black" w:hAnsi="Arial Black"/>
                <w:sz w:val="20"/>
                <w:szCs w:val="20"/>
              </w:rPr>
              <w:t xml:space="preserve"> </w:t>
            </w:r>
          </w:p>
        </w:tc>
      </w:tr>
      <w:tr w:rsidR="00674756" w:rsidTr="00E03DDF">
        <w:trPr>
          <w:trHeight w:val="271"/>
        </w:trPr>
        <w:tc>
          <w:tcPr>
            <w:tcW w:w="9412" w:type="dxa"/>
          </w:tcPr>
          <w:p w:rsidR="00674756" w:rsidRDefault="00674756" w:rsidP="00E03DDF">
            <w:pPr>
              <w:rPr>
                <w:color w:val="FF0000"/>
                <w:sz w:val="20"/>
                <w:szCs w:val="20"/>
              </w:rPr>
            </w:pPr>
          </w:p>
          <w:p w:rsidR="00674756" w:rsidRDefault="00470761" w:rsidP="0005030B">
            <w:pPr>
              <w:jc w:val="both"/>
              <w:rPr>
                <w:rFonts w:ascii="Arial Black" w:hAnsi="Arial Black"/>
              </w:rPr>
            </w:pPr>
            <w:r>
              <w:rPr>
                <w:color w:val="C45911" w:themeColor="accent2" w:themeShade="BF"/>
                <w:sz w:val="20"/>
                <w:szCs w:val="20"/>
              </w:rPr>
              <w:t>EN LA ESTRUCTURA DEL PLAN DE NEGOCIO SI BIEN ES CIERTO EN EL RESUMEN EJECUTIVO ES LO PRIMERO QUE UNA PERSONA ENCUENTRA Y LEE EN UN LAN DE NEGOCIO, SU ELABORACION SE REALIZA Y LUEGO SE DETERMINAN TODO EL DOCUMENTO QUE SE RECOMIENDA EN EL RESUMEN EJECUTIVO</w:t>
            </w:r>
          </w:p>
        </w:tc>
      </w:tr>
      <w:tr w:rsidR="00674756" w:rsidTr="00E03DDF">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proofErr w:type="spellStart"/>
            <w:r w:rsidRPr="00845671">
              <w:rPr>
                <w:rFonts w:ascii="Arial Black" w:hAnsi="Arial Black"/>
                <w:sz w:val="20"/>
                <w:szCs w:val="20"/>
              </w:rPr>
              <w:t>Práctica</w:t>
            </w:r>
            <w:proofErr w:type="spellEnd"/>
            <w:r w:rsidRPr="00845671">
              <w:rPr>
                <w:rFonts w:ascii="Arial Black" w:hAnsi="Arial Black"/>
                <w:sz w:val="20"/>
                <w:szCs w:val="20"/>
              </w:rPr>
              <w:t xml:space="preserve"> / </w:t>
            </w:r>
            <w:proofErr w:type="spellStart"/>
            <w:r w:rsidRPr="00845671">
              <w:rPr>
                <w:rFonts w:ascii="Arial Black" w:hAnsi="Arial Black"/>
                <w:sz w:val="20"/>
                <w:szCs w:val="20"/>
              </w:rPr>
              <w:t>Transferencia</w:t>
            </w:r>
            <w:proofErr w:type="spellEnd"/>
            <w:r w:rsidRPr="00845671">
              <w:rPr>
                <w:rFonts w:ascii="Arial Black" w:hAnsi="Arial Black"/>
                <w:sz w:val="20"/>
                <w:szCs w:val="20"/>
              </w:rPr>
              <w:t xml:space="preserve"> </w:t>
            </w:r>
          </w:p>
        </w:tc>
      </w:tr>
      <w:tr w:rsidR="00674756" w:rsidTr="00E03DDF">
        <w:trPr>
          <w:trHeight w:val="271"/>
        </w:trPr>
        <w:tc>
          <w:tcPr>
            <w:tcW w:w="9412" w:type="dxa"/>
          </w:tcPr>
          <w:p w:rsidR="00674756" w:rsidRDefault="00674756" w:rsidP="00E03DDF">
            <w:pPr>
              <w:rPr>
                <w:rFonts w:ascii="Arial Black" w:hAnsi="Arial Black"/>
              </w:rPr>
            </w:pPr>
          </w:p>
          <w:p w:rsidR="00674756" w:rsidRPr="009D29F9" w:rsidRDefault="00470761" w:rsidP="00E03DDF">
            <w:pPr>
              <w:rPr>
                <w:rFonts w:ascii="Arial Black" w:hAnsi="Arial Black"/>
                <w:color w:val="FF0000"/>
                <w:sz w:val="20"/>
                <w:szCs w:val="20"/>
              </w:rPr>
            </w:pPr>
            <w:r>
              <w:rPr>
                <w:color w:val="C45911" w:themeColor="accent2" w:themeShade="BF"/>
                <w:sz w:val="20"/>
                <w:szCs w:val="20"/>
              </w:rPr>
              <w:t>LOS ESTUDIANTES EN GRUPOS DE 10 DEMOSTRARAN CON EVIDENCIAS TODO LO RELACIONADO EN LA ESTRUCTURA DE UN PLAN DE NEGOCIO, TENIENDO EN CUENTA SUS 9 ELEMENTOS</w:t>
            </w:r>
          </w:p>
          <w:p w:rsidR="00674756" w:rsidRDefault="00674756" w:rsidP="00E03DDF">
            <w:pPr>
              <w:rPr>
                <w:rFonts w:ascii="Arial Black" w:hAnsi="Arial Black"/>
              </w:rPr>
            </w:pPr>
          </w:p>
        </w:tc>
      </w:tr>
      <w:tr w:rsidR="00674756" w:rsidTr="00E03DDF">
        <w:trPr>
          <w:trHeight w:val="271"/>
        </w:trPr>
        <w:tc>
          <w:tcPr>
            <w:tcW w:w="9412" w:type="dxa"/>
            <w:shd w:val="clear" w:color="auto" w:fill="9CC2E5" w:themeFill="accent1" w:themeFillTint="99"/>
          </w:tcPr>
          <w:p w:rsidR="00674756" w:rsidRPr="00845671" w:rsidRDefault="005D6B56" w:rsidP="005D6B56">
            <w:pPr>
              <w:pStyle w:val="Prrafodelista"/>
              <w:numPr>
                <w:ilvl w:val="0"/>
                <w:numId w:val="2"/>
              </w:numPr>
              <w:rPr>
                <w:rFonts w:ascii="Arial Black" w:hAnsi="Arial Black"/>
                <w:b/>
                <w:sz w:val="20"/>
                <w:szCs w:val="20"/>
              </w:rPr>
            </w:pPr>
            <w:proofErr w:type="spellStart"/>
            <w:r>
              <w:rPr>
                <w:rFonts w:ascii="Arial Black" w:hAnsi="Arial Black"/>
                <w:b/>
                <w:sz w:val="20"/>
                <w:szCs w:val="20"/>
              </w:rPr>
              <w:t>Descripción</w:t>
            </w:r>
            <w:proofErr w:type="spellEnd"/>
            <w:r>
              <w:rPr>
                <w:rFonts w:ascii="Arial Black" w:hAnsi="Arial Black"/>
                <w:b/>
                <w:sz w:val="20"/>
                <w:szCs w:val="20"/>
              </w:rPr>
              <w:t xml:space="preserve"> de la </w:t>
            </w:r>
            <w:proofErr w:type="spellStart"/>
            <w:r w:rsidR="00674756">
              <w:rPr>
                <w:rFonts w:ascii="Arial Black" w:hAnsi="Arial Black"/>
                <w:b/>
                <w:sz w:val="20"/>
                <w:szCs w:val="20"/>
              </w:rPr>
              <w:t>Evaluación</w:t>
            </w:r>
            <w:proofErr w:type="spellEnd"/>
            <w:r>
              <w:rPr>
                <w:rFonts w:ascii="Arial Black" w:hAnsi="Arial Black"/>
                <w:b/>
                <w:sz w:val="20"/>
                <w:szCs w:val="20"/>
              </w:rPr>
              <w:t xml:space="preserve"> y </w:t>
            </w:r>
            <w:r w:rsidR="00674756" w:rsidRPr="00845671">
              <w:rPr>
                <w:rFonts w:ascii="Arial Black" w:hAnsi="Arial Black"/>
                <w:b/>
                <w:sz w:val="20"/>
                <w:szCs w:val="20"/>
              </w:rPr>
              <w:t>Valoración/</w:t>
            </w:r>
            <w:proofErr w:type="spellStart"/>
            <w:r w:rsidR="00674756" w:rsidRPr="00845671">
              <w:rPr>
                <w:rFonts w:ascii="Arial Black" w:hAnsi="Arial Black"/>
                <w:b/>
                <w:sz w:val="20"/>
                <w:szCs w:val="20"/>
              </w:rPr>
              <w:t>cierre</w:t>
            </w:r>
            <w:proofErr w:type="spellEnd"/>
          </w:p>
        </w:tc>
      </w:tr>
      <w:tr w:rsidR="00674756" w:rsidTr="00E03DDF">
        <w:trPr>
          <w:trHeight w:val="271"/>
        </w:trPr>
        <w:tc>
          <w:tcPr>
            <w:tcW w:w="9412" w:type="dxa"/>
          </w:tcPr>
          <w:p w:rsidR="00674756" w:rsidRDefault="00674756" w:rsidP="00E03DDF">
            <w:pPr>
              <w:rPr>
                <w:color w:val="FF0000"/>
                <w:sz w:val="20"/>
                <w:szCs w:val="20"/>
              </w:rPr>
            </w:pPr>
          </w:p>
          <w:p w:rsidR="005D6B56" w:rsidRPr="00845671" w:rsidRDefault="00470761" w:rsidP="005D6B56">
            <w:pPr>
              <w:jc w:val="both"/>
              <w:rPr>
                <w:color w:val="C45911" w:themeColor="accent2" w:themeShade="BF"/>
                <w:sz w:val="20"/>
                <w:szCs w:val="20"/>
              </w:rPr>
            </w:pPr>
            <w:r>
              <w:rPr>
                <w:color w:val="C45911" w:themeColor="accent2" w:themeShade="BF"/>
                <w:sz w:val="20"/>
                <w:szCs w:val="20"/>
              </w:rPr>
              <w:t>LOS ESTUDIANTE SERAN EVALUADOS INDIVIDUALMENTE, DESPUES DE HABER HECHO SUS INVESTIGACIONES INDIVIDUAL PARA DESPUES COORDINARLA EN GRUPO</w:t>
            </w:r>
            <w:r w:rsidR="00B51480">
              <w:rPr>
                <w:color w:val="C45911" w:themeColor="accent2" w:themeShade="BF"/>
                <w:sz w:val="20"/>
                <w:szCs w:val="20"/>
              </w:rPr>
              <w:t xml:space="preserve"> Y DE ESTA FORMA O DE ESTA MANERA TEDRAN SUS NOTAS TANTO EN GRUPO COMO INDIVIAL</w:t>
            </w:r>
            <w:bookmarkStart w:id="0" w:name="_GoBack"/>
            <w:bookmarkEnd w:id="0"/>
            <w:r w:rsidR="00B51480">
              <w:rPr>
                <w:color w:val="C45911" w:themeColor="accent2" w:themeShade="BF"/>
                <w:sz w:val="20"/>
                <w:szCs w:val="20"/>
              </w:rPr>
              <w:t xml:space="preserve"> </w:t>
            </w:r>
          </w:p>
          <w:p w:rsidR="00674756" w:rsidRPr="00CA1D39" w:rsidRDefault="00674756" w:rsidP="00E03DDF">
            <w:pPr>
              <w:rPr>
                <w:color w:val="FF0000"/>
                <w:sz w:val="20"/>
                <w:szCs w:val="20"/>
              </w:rPr>
            </w:pPr>
          </w:p>
          <w:p w:rsidR="00674756" w:rsidRDefault="00674756" w:rsidP="00E03DDF">
            <w:pPr>
              <w:rPr>
                <w:rFonts w:ascii="Arial Black" w:hAnsi="Arial Black"/>
              </w:rPr>
            </w:pPr>
          </w:p>
        </w:tc>
      </w:tr>
    </w:tbl>
    <w:p w:rsidR="00674756" w:rsidRDefault="00674756" w:rsidP="00674756">
      <w:pPr>
        <w:spacing w:after="0"/>
        <w:rPr>
          <w:rFonts w:ascii="Arial Black" w:hAnsi="Arial Black"/>
        </w:rPr>
      </w:pPr>
    </w:p>
    <w:p w:rsidR="00674756" w:rsidRPr="00F52A84" w:rsidRDefault="00674756" w:rsidP="00674756">
      <w:pPr>
        <w:rPr>
          <w:rFonts w:ascii="Arial Black" w:hAnsi="Arial Black"/>
        </w:rPr>
      </w:pPr>
    </w:p>
    <w:p w:rsidR="00930AB2" w:rsidRDefault="00930AB2" w:rsidP="00930AB2"/>
    <w:p w:rsidR="00930AB2" w:rsidRDefault="00930AB2" w:rsidP="00930AB2">
      <w:pPr>
        <w:spacing w:after="0"/>
        <w:rPr>
          <w:rFonts w:ascii="Arial Black" w:hAnsi="Arial Black"/>
        </w:rPr>
      </w:pPr>
    </w:p>
    <w:p w:rsidR="00930AB2" w:rsidRDefault="00930AB2" w:rsidP="00930AB2">
      <w:pPr>
        <w:spacing w:after="0"/>
        <w:rPr>
          <w:rFonts w:ascii="Arial Black" w:hAnsi="Arial Black"/>
        </w:rPr>
      </w:pPr>
    </w:p>
    <w:p w:rsidR="00930AB2" w:rsidRDefault="00930AB2" w:rsidP="00930AB2">
      <w:pPr>
        <w:spacing w:after="0"/>
        <w:rPr>
          <w:rFonts w:ascii="Arial Black" w:hAnsi="Arial Black"/>
        </w:rPr>
      </w:pPr>
    </w:p>
    <w:p w:rsidR="00FC7094" w:rsidRDefault="00E30FA2"/>
    <w:sectPr w:rsidR="00FC7094" w:rsidSect="0050784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A2" w:rsidRDefault="00E30FA2" w:rsidP="005D6B56">
      <w:pPr>
        <w:spacing w:after="0" w:line="240" w:lineRule="auto"/>
      </w:pPr>
      <w:r>
        <w:separator/>
      </w:r>
    </w:p>
  </w:endnote>
  <w:endnote w:type="continuationSeparator" w:id="0">
    <w:p w:rsidR="00E30FA2" w:rsidRDefault="00E30FA2" w:rsidP="005D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A2" w:rsidRDefault="00E30FA2" w:rsidP="005D6B56">
      <w:pPr>
        <w:spacing w:after="0" w:line="240" w:lineRule="auto"/>
      </w:pPr>
      <w:r>
        <w:separator/>
      </w:r>
    </w:p>
  </w:footnote>
  <w:footnote w:type="continuationSeparator" w:id="0">
    <w:p w:rsidR="00E30FA2" w:rsidRDefault="00E30FA2" w:rsidP="005D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47F" w:rsidRDefault="0005030B">
    <w:pPr>
      <w:pStyle w:val="Encabezado"/>
    </w:pPr>
    <w:r>
      <w:rPr>
        <w:noProof/>
        <w:lang w:eastAsia="es-CO"/>
      </w:rPr>
      <mc:AlternateContent>
        <mc:Choice Requires="wps">
          <w:drawing>
            <wp:anchor distT="0" distB="0" distL="114300" distR="114300" simplePos="0" relativeHeight="251659264" behindDoc="0" locked="0" layoutInCell="1" allowOverlap="1">
              <wp:simplePos x="0" y="0"/>
              <wp:positionH relativeFrom="margin">
                <wp:posOffset>491490</wp:posOffset>
              </wp:positionH>
              <wp:positionV relativeFrom="paragraph">
                <wp:posOffset>-373380</wp:posOffset>
              </wp:positionV>
              <wp:extent cx="4695825" cy="908685"/>
              <wp:effectExtent l="0" t="0" r="0" b="5715"/>
              <wp:wrapNone/>
              <wp:docPr id="7"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908685"/>
                      </a:xfrm>
                      <a:prstGeom prst="rect">
                        <a:avLst/>
                      </a:prstGeom>
                      <a:noFill/>
                      <a:ln>
                        <a:noFill/>
                      </a:ln>
                      <a:effectLst/>
                    </wps:spPr>
                    <wps:txbx>
                      <w:txbxContent>
                        <w:p w:rsidR="0014047F" w:rsidRPr="005D6B56" w:rsidRDefault="00C702B9"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Institución Educativa Técnica Acuícola Nuestra Señora de Monteclaro</w:t>
                          </w:r>
                        </w:p>
                        <w:p w:rsidR="0014047F" w:rsidRPr="005D6B56" w:rsidRDefault="00C702B9" w:rsidP="005D6B56">
                          <w:pPr>
                            <w:pStyle w:val="NormalWeb"/>
                            <w:spacing w:before="0" w:beforeAutospacing="0" w:after="0" w:afterAutospacing="0" w:line="220" w:lineRule="exact"/>
                            <w:jc w:val="center"/>
                            <w:rPr>
                              <w:rFonts w:ascii="Arial" w:eastAsia="Calibri" w:hAnsi="Arial" w:cs="Arial"/>
                              <w:b/>
                              <w:bCs/>
                              <w:i/>
                              <w:iCs/>
                              <w:sz w:val="22"/>
                              <w:szCs w:val="22"/>
                            </w:rPr>
                          </w:pPr>
                          <w:proofErr w:type="spellStart"/>
                          <w:r w:rsidRPr="005D6B56">
                            <w:rPr>
                              <w:rFonts w:ascii="Arial" w:eastAsia="Calibri" w:hAnsi="Arial" w:cs="Arial"/>
                              <w:b/>
                              <w:bCs/>
                              <w:i/>
                              <w:iCs/>
                              <w:sz w:val="22"/>
                              <w:szCs w:val="22"/>
                            </w:rPr>
                            <w:t>Cicuco</w:t>
                          </w:r>
                          <w:proofErr w:type="spellEnd"/>
                          <w:r w:rsidRPr="005D6B56">
                            <w:rPr>
                              <w:rFonts w:ascii="Arial" w:eastAsia="Calibri" w:hAnsi="Arial" w:cs="Arial"/>
                              <w:b/>
                              <w:bCs/>
                              <w:i/>
                              <w:iCs/>
                              <w:sz w:val="22"/>
                              <w:szCs w:val="22"/>
                            </w:rPr>
                            <w:t xml:space="preserve"> </w:t>
                          </w:r>
                          <w:r w:rsidR="005D6B56" w:rsidRPr="005D6B56">
                            <w:rPr>
                              <w:rFonts w:ascii="Arial" w:eastAsia="Calibri" w:hAnsi="Arial" w:cs="Arial"/>
                              <w:b/>
                              <w:bCs/>
                              <w:i/>
                              <w:iCs/>
                              <w:sz w:val="22"/>
                              <w:szCs w:val="22"/>
                            </w:rPr>
                            <w:t>–</w:t>
                          </w:r>
                          <w:r w:rsidRPr="005D6B56">
                            <w:rPr>
                              <w:rFonts w:ascii="Arial" w:eastAsia="Calibri" w:hAnsi="Arial" w:cs="Arial"/>
                              <w:b/>
                              <w:bCs/>
                              <w:i/>
                              <w:iCs/>
                              <w:sz w:val="22"/>
                              <w:szCs w:val="22"/>
                            </w:rPr>
                            <w:t xml:space="preserve"> Bolívar</w:t>
                          </w:r>
                        </w:p>
                        <w:p w:rsidR="005D6B56" w:rsidRPr="00807A0F" w:rsidRDefault="005D6B56" w:rsidP="005D6B56">
                          <w:pPr>
                            <w:pStyle w:val="Encabezado"/>
                            <w:jc w:val="center"/>
                            <w:rPr>
                              <w:rFonts w:ascii="Arial" w:hAnsi="Arial" w:cs="Arial"/>
                              <w:b/>
                              <w:sz w:val="18"/>
                              <w:szCs w:val="18"/>
                            </w:rPr>
                          </w:pPr>
                          <w:r w:rsidRPr="00807A0F">
                            <w:rPr>
                              <w:rFonts w:ascii="Arial" w:eastAsia="Calibri" w:hAnsi="Arial" w:cs="Arial"/>
                              <w:b/>
                              <w:sz w:val="18"/>
                              <w:szCs w:val="18"/>
                            </w:rPr>
                            <w:t>DANE: 113188000036NIT: 806.014.561-5</w:t>
                          </w:r>
                          <w:r w:rsidRPr="00807A0F">
                            <w:rPr>
                              <w:rFonts w:ascii="Arial" w:eastAsia="Calibri" w:hAnsi="Arial" w:cs="Arial"/>
                              <w:b/>
                              <w:sz w:val="18"/>
                              <w:szCs w:val="18"/>
                            </w:rPr>
                            <w:tab/>
                            <w:t>ICFES: 054460</w:t>
                          </w:r>
                        </w:p>
                        <w:p w:rsidR="005D6B56" w:rsidRPr="005D6B56" w:rsidRDefault="005D6B56" w:rsidP="005D6B56">
                          <w:pPr>
                            <w:pStyle w:val="NormalWeb"/>
                            <w:spacing w:before="0" w:beforeAutospacing="0" w:after="0" w:afterAutospacing="0" w:line="220" w:lineRule="exact"/>
                            <w:jc w:val="center"/>
                            <w:rPr>
                              <w:rFonts w:ascii="Arial" w:hAnsi="Arial" w:cs="Arial"/>
                              <w:b/>
                              <w:lang w:val="es-ES"/>
                            </w:rPr>
                          </w:pP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38.7pt;margin-top:-29.4pt;width:369.75pt;height:7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" filled="f" stroked="f">
              <v:path arrowok="t"/>
              <v:textbox style="mso-fit-shape-to-text:t">
                <w:txbxContent>
                  <w:p w:rsidR="0014047F" w:rsidRPr="005D6B56" w:rsidRDefault="00C702B9"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Institución Educativa Técnica Acuícola Nuestra Señora de Monteclaro</w:t>
                    </w:r>
                  </w:p>
                  <w:p w:rsidR="0014047F" w:rsidRPr="005D6B56" w:rsidRDefault="00C702B9" w:rsidP="005D6B56">
                    <w:pPr>
                      <w:pStyle w:val="NormalWeb"/>
                      <w:spacing w:before="0" w:beforeAutospacing="0" w:after="0" w:afterAutospacing="0" w:line="220" w:lineRule="exact"/>
                      <w:jc w:val="center"/>
                      <w:rPr>
                        <w:rFonts w:ascii="Arial" w:eastAsia="Calibri" w:hAnsi="Arial" w:cs="Arial"/>
                        <w:b/>
                        <w:bCs/>
                        <w:i/>
                        <w:iCs/>
                        <w:sz w:val="22"/>
                        <w:szCs w:val="22"/>
                      </w:rPr>
                    </w:pPr>
                    <w:proofErr w:type="spellStart"/>
                    <w:r w:rsidRPr="005D6B56">
                      <w:rPr>
                        <w:rFonts w:ascii="Arial" w:eastAsia="Calibri" w:hAnsi="Arial" w:cs="Arial"/>
                        <w:b/>
                        <w:bCs/>
                        <w:i/>
                        <w:iCs/>
                        <w:sz w:val="22"/>
                        <w:szCs w:val="22"/>
                      </w:rPr>
                      <w:t>Cicuco</w:t>
                    </w:r>
                    <w:proofErr w:type="spellEnd"/>
                    <w:r w:rsidRPr="005D6B56">
                      <w:rPr>
                        <w:rFonts w:ascii="Arial" w:eastAsia="Calibri" w:hAnsi="Arial" w:cs="Arial"/>
                        <w:b/>
                        <w:bCs/>
                        <w:i/>
                        <w:iCs/>
                        <w:sz w:val="22"/>
                        <w:szCs w:val="22"/>
                      </w:rPr>
                      <w:t xml:space="preserve"> </w:t>
                    </w:r>
                    <w:r w:rsidR="005D6B56" w:rsidRPr="005D6B56">
                      <w:rPr>
                        <w:rFonts w:ascii="Arial" w:eastAsia="Calibri" w:hAnsi="Arial" w:cs="Arial"/>
                        <w:b/>
                        <w:bCs/>
                        <w:i/>
                        <w:iCs/>
                        <w:sz w:val="22"/>
                        <w:szCs w:val="22"/>
                      </w:rPr>
                      <w:t>–</w:t>
                    </w:r>
                    <w:r w:rsidRPr="005D6B56">
                      <w:rPr>
                        <w:rFonts w:ascii="Arial" w:eastAsia="Calibri" w:hAnsi="Arial" w:cs="Arial"/>
                        <w:b/>
                        <w:bCs/>
                        <w:i/>
                        <w:iCs/>
                        <w:sz w:val="22"/>
                        <w:szCs w:val="22"/>
                      </w:rPr>
                      <w:t xml:space="preserve"> Bolívar</w:t>
                    </w:r>
                  </w:p>
                  <w:p w:rsidR="005D6B56" w:rsidRPr="00807A0F" w:rsidRDefault="005D6B56" w:rsidP="005D6B56">
                    <w:pPr>
                      <w:pStyle w:val="Encabezado"/>
                      <w:jc w:val="center"/>
                      <w:rPr>
                        <w:rFonts w:ascii="Arial" w:hAnsi="Arial" w:cs="Arial"/>
                        <w:b/>
                        <w:sz w:val="18"/>
                        <w:szCs w:val="18"/>
                      </w:rPr>
                    </w:pPr>
                    <w:r w:rsidRPr="00807A0F">
                      <w:rPr>
                        <w:rFonts w:ascii="Arial" w:eastAsia="Calibri" w:hAnsi="Arial" w:cs="Arial"/>
                        <w:b/>
                        <w:sz w:val="18"/>
                        <w:szCs w:val="18"/>
                      </w:rPr>
                      <w:t>DANE: 113188000036NIT: 806.014.561-5</w:t>
                    </w:r>
                    <w:r w:rsidRPr="00807A0F">
                      <w:rPr>
                        <w:rFonts w:ascii="Arial" w:eastAsia="Calibri" w:hAnsi="Arial" w:cs="Arial"/>
                        <w:b/>
                        <w:sz w:val="18"/>
                        <w:szCs w:val="18"/>
                      </w:rPr>
                      <w:tab/>
                      <w:t>ICFES: 054460</w:t>
                    </w:r>
                  </w:p>
                  <w:p w:rsidR="005D6B56" w:rsidRPr="005D6B56" w:rsidRDefault="005D6B56" w:rsidP="005D6B56">
                    <w:pPr>
                      <w:pStyle w:val="NormalWeb"/>
                      <w:spacing w:before="0" w:beforeAutospacing="0" w:after="0" w:afterAutospacing="0" w:line="220" w:lineRule="exact"/>
                      <w:jc w:val="center"/>
                      <w:rPr>
                        <w:rFonts w:ascii="Arial" w:hAnsi="Arial" w:cs="Arial"/>
                        <w:b/>
                        <w:lang w:val="es-ES"/>
                      </w:rPr>
                    </w:pPr>
                  </w:p>
                </w:txbxContent>
              </v:textbox>
              <w10:wrap anchorx="margin"/>
            </v:shape>
          </w:pict>
        </mc:Fallback>
      </mc:AlternateContent>
    </w:r>
    <w:r w:rsidR="005D6B56">
      <w:rPr>
        <w:noProof/>
        <w:lang w:eastAsia="es-CO"/>
      </w:rPr>
      <w:drawing>
        <wp:anchor distT="0" distB="0" distL="114300" distR="114300" simplePos="0" relativeHeight="251662336" behindDoc="0" locked="0" layoutInCell="1" allowOverlap="1">
          <wp:simplePos x="0" y="0"/>
          <wp:positionH relativeFrom="column">
            <wp:posOffset>5358765</wp:posOffset>
          </wp:positionH>
          <wp:positionV relativeFrom="page">
            <wp:posOffset>238125</wp:posOffset>
          </wp:positionV>
          <wp:extent cx="551815" cy="474345"/>
          <wp:effectExtent l="0" t="0" r="635" b="1905"/>
          <wp:wrapThrough wrapText="bothSides">
            <wp:wrapPolygon edited="0">
              <wp:start x="8203" y="0"/>
              <wp:lineTo x="0" y="0"/>
              <wp:lineTo x="0" y="14747"/>
              <wp:lineTo x="7457" y="20819"/>
              <wp:lineTo x="8203" y="20819"/>
              <wp:lineTo x="12677" y="20819"/>
              <wp:lineTo x="13422" y="20819"/>
              <wp:lineTo x="20879" y="13880"/>
              <wp:lineTo x="20879" y="0"/>
              <wp:lineTo x="12677" y="0"/>
              <wp:lineTo x="8203"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474345"/>
                  </a:xfrm>
                  <a:prstGeom prst="rect">
                    <a:avLst/>
                  </a:prstGeom>
                  <a:noFill/>
                </pic:spPr>
              </pic:pic>
            </a:graphicData>
          </a:graphic>
        </wp:anchor>
      </w:drawing>
    </w:r>
    <w:r w:rsidR="005D6B56">
      <w:rPr>
        <w:rFonts w:ascii="Calibri" w:eastAsia="Calibri" w:hAnsi="Calibri" w:cs="Times New Roman"/>
        <w:noProof/>
        <w:sz w:val="24"/>
        <w:szCs w:val="24"/>
        <w:lang w:eastAsia="es-CO"/>
      </w:rPr>
      <w:drawing>
        <wp:anchor distT="0" distB="0" distL="114300" distR="114300" simplePos="0" relativeHeight="251661312" behindDoc="0" locked="0" layoutInCell="1" allowOverlap="1">
          <wp:simplePos x="0" y="0"/>
          <wp:positionH relativeFrom="margin">
            <wp:align>left</wp:align>
          </wp:positionH>
          <wp:positionV relativeFrom="paragraph">
            <wp:posOffset>-200660</wp:posOffset>
          </wp:positionV>
          <wp:extent cx="661670" cy="400050"/>
          <wp:effectExtent l="0" t="0" r="5080" b="0"/>
          <wp:wrapNone/>
          <wp:docPr id="2" name="Imagen 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Colomb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1670" cy="4000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A542A"/>
    <w:multiLevelType w:val="hybridMultilevel"/>
    <w:tmpl w:val="679C2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E8C0DEF"/>
    <w:multiLevelType w:val="hybridMultilevel"/>
    <w:tmpl w:val="6436F9A8"/>
    <w:lvl w:ilvl="0" w:tplc="1B5C177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3601E"/>
    <w:multiLevelType w:val="hybridMultilevel"/>
    <w:tmpl w:val="7AA0D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781E7F"/>
    <w:multiLevelType w:val="hybridMultilevel"/>
    <w:tmpl w:val="005C3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A"/>
    <w:rsid w:val="0005030B"/>
    <w:rsid w:val="001F0D13"/>
    <w:rsid w:val="002B2D34"/>
    <w:rsid w:val="003E564A"/>
    <w:rsid w:val="00470761"/>
    <w:rsid w:val="00507845"/>
    <w:rsid w:val="00555371"/>
    <w:rsid w:val="005D6B56"/>
    <w:rsid w:val="00630B7B"/>
    <w:rsid w:val="00674756"/>
    <w:rsid w:val="007C4427"/>
    <w:rsid w:val="00807A0F"/>
    <w:rsid w:val="00845D8A"/>
    <w:rsid w:val="008E7D0C"/>
    <w:rsid w:val="00930AB2"/>
    <w:rsid w:val="00970FB6"/>
    <w:rsid w:val="009F6853"/>
    <w:rsid w:val="00B06CD7"/>
    <w:rsid w:val="00B51480"/>
    <w:rsid w:val="00B5358B"/>
    <w:rsid w:val="00C702B9"/>
    <w:rsid w:val="00CE4E20"/>
    <w:rsid w:val="00DB6119"/>
    <w:rsid w:val="00E30FA2"/>
    <w:rsid w:val="00E7372D"/>
    <w:rsid w:val="00E926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1220A-B214-4548-A174-ECC76CC0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47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47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756"/>
  </w:style>
  <w:style w:type="paragraph" w:styleId="NormalWeb">
    <w:name w:val="Normal (Web)"/>
    <w:basedOn w:val="Normal"/>
    <w:uiPriority w:val="99"/>
    <w:unhideWhenUsed/>
    <w:rsid w:val="0067475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674756"/>
    <w:pPr>
      <w:ind w:left="720"/>
      <w:contextualSpacing/>
    </w:pPr>
  </w:style>
  <w:style w:type="paragraph" w:styleId="Piedepgina">
    <w:name w:val="footer"/>
    <w:basedOn w:val="Normal"/>
    <w:link w:val="PiedepginaCar"/>
    <w:uiPriority w:val="99"/>
    <w:unhideWhenUsed/>
    <w:rsid w:val="005D6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Usuaio</dc:creator>
  <cp:keywords/>
  <dc:description/>
  <cp:lastModifiedBy>CR2039</cp:lastModifiedBy>
  <cp:revision>2</cp:revision>
  <dcterms:created xsi:type="dcterms:W3CDTF">2023-07-29T23:06:00Z</dcterms:created>
  <dcterms:modified xsi:type="dcterms:W3CDTF">2023-07-29T23:06:00Z</dcterms:modified>
</cp:coreProperties>
</file>