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Agency FB" w:hAnsi="Agency FB"/>
          <w:b/>
          <w:bCs/>
          <w:sz w:val="28"/>
          <w:szCs w:val="32"/>
        </w:rPr>
      </w:pPr>
      <w:r>
        <w:rPr>
          <w:rFonts w:ascii="Agency FB" w:hAnsi="Agency FB"/>
          <w:b/>
          <w:bCs/>
          <w:sz w:val="28"/>
          <w:szCs w:val="32"/>
        </w:rPr>
        <w:t>PLAN DE ACTIVIDADES DE REFUERZO</w:t>
      </w:r>
    </w:p>
    <w:p>
      <w:pPr>
        <w:spacing w:after="0" w:line="240" w:lineRule="auto"/>
        <w:jc w:val="center"/>
        <w:rPr>
          <w:rFonts w:ascii="Agency FB" w:hAnsi="Agency FB"/>
          <w:b/>
          <w:bCs/>
          <w:sz w:val="28"/>
          <w:szCs w:val="32"/>
        </w:rPr>
      </w:pPr>
    </w:p>
    <w:p>
      <w:pPr>
        <w:spacing w:after="0" w:line="240" w:lineRule="auto"/>
        <w:jc w:val="center"/>
        <w:rPr>
          <w:rFonts w:ascii="Agency FB" w:hAnsi="Agency FB"/>
          <w:b/>
          <w:bCs/>
          <w:sz w:val="28"/>
          <w:szCs w:val="32"/>
        </w:rPr>
      </w:pPr>
      <w:r>
        <w:rPr>
          <w:rFonts w:ascii="Agency FB" w:hAnsi="Agency FB"/>
          <w:b/>
          <w:bCs/>
          <w:sz w:val="28"/>
          <w:szCs w:val="32"/>
        </w:rPr>
        <w:t>PAR No. _________2023 PERIODO: 1</w:t>
      </w:r>
    </w:p>
    <w:p>
      <w:pPr>
        <w:spacing w:after="0" w:line="240" w:lineRule="auto"/>
        <w:jc w:val="center"/>
        <w:rPr>
          <w:rFonts w:ascii="Agency FB" w:hAnsi="Agency FB"/>
          <w:b/>
          <w:bCs/>
          <w:sz w:val="32"/>
          <w:szCs w:val="32"/>
        </w:rPr>
      </w:pPr>
    </w:p>
    <w:p>
      <w:pPr>
        <w:pStyle w:val="11"/>
        <w:numPr>
          <w:ilvl w:val="0"/>
          <w:numId w:val="1"/>
        </w:numPr>
        <w:spacing w:after="0" w:line="276" w:lineRule="auto"/>
        <w:rPr>
          <w:rFonts w:ascii="Agency FB" w:hAnsi="Agency FB"/>
          <w:b/>
          <w:bCs/>
          <w:sz w:val="24"/>
          <w:szCs w:val="28"/>
        </w:rPr>
      </w:pPr>
      <w:r>
        <w:rPr>
          <w:rFonts w:ascii="Agency FB" w:hAnsi="Agency FB"/>
          <w:b/>
          <w:bCs/>
          <w:sz w:val="24"/>
          <w:szCs w:val="28"/>
        </w:rPr>
        <w:t>IDENTIFICACIÓN</w:t>
      </w:r>
    </w:p>
    <w:p>
      <w:pPr>
        <w:pStyle w:val="11"/>
        <w:spacing w:after="0" w:line="276" w:lineRule="auto"/>
        <w:rPr>
          <w:rFonts w:ascii="Agency FB" w:hAnsi="Agency FB"/>
          <w:b/>
          <w:bCs/>
          <w:sz w:val="24"/>
          <w:szCs w:val="28"/>
        </w:rPr>
      </w:pPr>
      <w:r>
        <w:rPr>
          <w:rFonts w:ascii="Agency FB" w:hAnsi="Agency FB"/>
          <w:b/>
          <w:bCs/>
          <w:sz w:val="24"/>
          <w:szCs w:val="28"/>
        </w:rPr>
        <w:t xml:space="preserve">ESTUDIANTE: GRADO: </w:t>
      </w:r>
    </w:p>
    <w:p>
      <w:pPr>
        <w:pStyle w:val="11"/>
        <w:spacing w:after="0" w:line="276" w:lineRule="auto"/>
        <w:rPr>
          <w:rFonts w:ascii="Agency FB" w:hAnsi="Agency FB"/>
          <w:b/>
          <w:bCs/>
          <w:sz w:val="24"/>
          <w:szCs w:val="28"/>
        </w:rPr>
      </w:pPr>
      <w:r>
        <w:rPr>
          <w:rFonts w:ascii="Agency FB" w:hAnsi="Agency FB"/>
          <w:b/>
          <w:bCs/>
          <w:sz w:val="24"/>
          <w:szCs w:val="28"/>
        </w:rPr>
        <w:t>AREA O ASIGNATURA: Ciencias Naturales-Química            DOCENTE: Herneth Antonio Menco Menco</w:t>
      </w:r>
    </w:p>
    <w:p>
      <w:pPr>
        <w:pStyle w:val="11"/>
        <w:spacing w:after="0" w:line="276" w:lineRule="auto"/>
        <w:rPr>
          <w:rFonts w:ascii="Agency FB" w:hAnsi="Agency FB"/>
          <w:b/>
          <w:bCs/>
          <w:sz w:val="28"/>
          <w:szCs w:val="28"/>
        </w:rPr>
      </w:pPr>
      <w:r>
        <w:rPr>
          <w:rFonts w:ascii="Agency FB" w:hAnsi="Agency FB"/>
          <w:b/>
          <w:bCs/>
          <w:sz w:val="24"/>
          <w:szCs w:val="28"/>
        </w:rPr>
        <w:t>FECHA (DD/MM/AAAA): 2</w:t>
      </w:r>
      <w:r>
        <w:rPr>
          <w:rFonts w:hint="default" w:ascii="Agency FB" w:hAnsi="Agency FB"/>
          <w:b/>
          <w:bCs/>
          <w:sz w:val="24"/>
          <w:szCs w:val="28"/>
          <w:lang w:val="es-ES"/>
        </w:rPr>
        <w:t>4</w:t>
      </w:r>
      <w:r>
        <w:rPr>
          <w:rFonts w:ascii="Agency FB" w:hAnsi="Agency FB"/>
          <w:b/>
          <w:bCs/>
          <w:sz w:val="24"/>
          <w:szCs w:val="28"/>
        </w:rPr>
        <w:t>/0</w:t>
      </w:r>
      <w:r>
        <w:rPr>
          <w:rFonts w:hint="default" w:ascii="Agency FB" w:hAnsi="Agency FB"/>
          <w:b/>
          <w:bCs/>
          <w:sz w:val="24"/>
          <w:szCs w:val="28"/>
          <w:lang w:val="es-ES"/>
        </w:rPr>
        <w:t>7</w:t>
      </w:r>
      <w:r>
        <w:rPr>
          <w:rFonts w:ascii="Agency FB" w:hAnsi="Agency FB"/>
          <w:b/>
          <w:bCs/>
          <w:sz w:val="24"/>
          <w:szCs w:val="28"/>
        </w:rPr>
        <w:t>/2023               ACUDIENTE: _____________________________________________________</w:t>
      </w:r>
    </w:p>
    <w:p>
      <w:pPr>
        <w:pStyle w:val="11"/>
        <w:numPr>
          <w:ilvl w:val="0"/>
          <w:numId w:val="1"/>
        </w:numPr>
        <w:spacing w:after="0" w:line="240" w:lineRule="auto"/>
        <w:rPr>
          <w:rFonts w:ascii="Agency FB" w:hAnsi="Agency FB"/>
          <w:b/>
          <w:bCs/>
          <w:sz w:val="24"/>
          <w:szCs w:val="24"/>
        </w:rPr>
      </w:pPr>
      <w:r>
        <w:rPr>
          <w:rFonts w:ascii="Agency FB" w:hAnsi="Agency FB"/>
          <w:b/>
          <w:bCs/>
          <w:sz w:val="24"/>
          <w:szCs w:val="24"/>
        </w:rPr>
        <w:t>APRENDIZAJES A REFORZAR</w:t>
      </w:r>
    </w:p>
    <w:tbl>
      <w:tblPr>
        <w:tblStyle w:val="7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40" w:type="dxa"/>
          </w:tcPr>
          <w:p>
            <w:pPr>
              <w:pStyle w:val="11"/>
              <w:spacing w:after="0" w:line="240" w:lineRule="auto"/>
              <w:ind w:left="0"/>
              <w:rPr>
                <w:rFonts w:ascii="Agency FB" w:hAnsi="Agency FB"/>
                <w:b/>
                <w:bCs/>
                <w:sz w:val="24"/>
                <w:szCs w:val="24"/>
              </w:rPr>
            </w:pPr>
          </w:p>
          <w:p>
            <w:pPr>
              <w:pStyle w:val="11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hint="default" w:ascii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  <w:lang w:val="es-ES"/>
              </w:rPr>
              <w:t>E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</w:rPr>
              <w:t>xplica mediante diagramas, dada una reacción química y cómo se recombinan los átomos de cada molécula para generar moléculas nuevas.</w:t>
            </w:r>
          </w:p>
          <w:p>
            <w:pPr>
              <w:pStyle w:val="11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hint="default" w:ascii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  <w:lang w:val="es-ES"/>
              </w:rPr>
              <w:t>I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</w:rPr>
              <w:t>nterpreta y argumenta si un cambio en un material es físico o químico a partir de características observables que indiquen, para el caso de los cambios químicos la formación de nuevas sustancias (cambio de color, desprendimiento de gas, entre otros).</w:t>
            </w:r>
          </w:p>
          <w:p>
            <w:pPr>
              <w:pStyle w:val="11"/>
              <w:spacing w:after="0" w:line="240" w:lineRule="auto"/>
              <w:ind w:left="0"/>
              <w:rPr>
                <w:rFonts w:ascii="Agency FB" w:hAnsi="Agency FB"/>
                <w:b/>
                <w:bCs/>
                <w:sz w:val="24"/>
                <w:szCs w:val="24"/>
              </w:rPr>
            </w:pPr>
          </w:p>
          <w:p>
            <w:pPr>
              <w:pStyle w:val="11"/>
              <w:spacing w:after="0" w:line="240" w:lineRule="auto"/>
              <w:ind w:left="0"/>
              <w:rPr>
                <w:rFonts w:ascii="Agency FB" w:hAnsi="Agency FB"/>
                <w:b/>
                <w:bCs/>
                <w:sz w:val="24"/>
                <w:szCs w:val="24"/>
              </w:rPr>
            </w:pPr>
          </w:p>
          <w:p>
            <w:pPr>
              <w:pStyle w:val="11"/>
              <w:spacing w:after="0" w:line="240" w:lineRule="auto"/>
              <w:ind w:left="0"/>
              <w:rPr>
                <w:rFonts w:ascii="Agency FB" w:hAnsi="Agency FB"/>
                <w:b/>
                <w:bCs/>
                <w:sz w:val="24"/>
                <w:szCs w:val="24"/>
              </w:rPr>
            </w:pPr>
          </w:p>
        </w:tc>
      </w:tr>
    </w:tbl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numPr>
          <w:ilvl w:val="0"/>
          <w:numId w:val="1"/>
        </w:numPr>
        <w:spacing w:after="0" w:line="240" w:lineRule="auto"/>
        <w:rPr>
          <w:rFonts w:ascii="Agency FB" w:hAnsi="Agency FB"/>
          <w:b/>
          <w:bCs/>
          <w:sz w:val="24"/>
          <w:szCs w:val="24"/>
        </w:rPr>
      </w:pPr>
      <w:r>
        <w:rPr>
          <w:rFonts w:ascii="Agency FB" w:hAnsi="Agency FB"/>
          <w:b/>
          <w:bCs/>
          <w:sz w:val="24"/>
          <w:szCs w:val="24"/>
        </w:rPr>
        <w:t xml:space="preserve">MOTIVO DE REPROBACIÓN:     COGNITIVO: (  </w:t>
      </w:r>
      <w:r>
        <w:rPr>
          <w:rFonts w:hint="default" w:ascii="Agency FB" w:hAnsi="Agency FB"/>
          <w:b/>
          <w:bCs/>
          <w:sz w:val="24"/>
          <w:szCs w:val="24"/>
          <w:lang w:val="es-ES"/>
        </w:rPr>
        <w:t>X</w:t>
      </w:r>
      <w:r>
        <w:rPr>
          <w:rFonts w:ascii="Agency FB" w:hAnsi="Agency FB"/>
          <w:b/>
          <w:bCs/>
          <w:sz w:val="24"/>
          <w:szCs w:val="24"/>
        </w:rPr>
        <w:t xml:space="preserve"> )             PROCIDEMENTAL: ( X  )      ACTITUDINAL: (  </w:t>
      </w:r>
      <w:r>
        <w:rPr>
          <w:rFonts w:hint="default" w:ascii="Agency FB" w:hAnsi="Agency FB"/>
          <w:b/>
          <w:bCs/>
          <w:sz w:val="24"/>
          <w:szCs w:val="24"/>
          <w:lang w:val="es-ES"/>
        </w:rPr>
        <w:t>X</w:t>
      </w:r>
      <w:r>
        <w:rPr>
          <w:rFonts w:ascii="Agency FB" w:hAnsi="Agency FB"/>
          <w:b/>
          <w:bCs/>
          <w:sz w:val="24"/>
          <w:szCs w:val="24"/>
        </w:rPr>
        <w:t xml:space="preserve">   )</w:t>
      </w:r>
    </w:p>
    <w:tbl>
      <w:tblPr>
        <w:tblStyle w:val="7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96" w:type="dxa"/>
          </w:tcPr>
          <w:p>
            <w:pPr>
              <w:pStyle w:val="11"/>
              <w:spacing w:after="0" w:line="240" w:lineRule="auto"/>
              <w:ind w:left="0"/>
              <w:rPr>
                <w:rFonts w:ascii="Agency FB" w:hAnsi="Agency FB"/>
                <w:b/>
                <w:bCs/>
                <w:sz w:val="24"/>
                <w:szCs w:val="24"/>
              </w:rPr>
            </w:pPr>
          </w:p>
          <w:p>
            <w:pPr>
              <w:pStyle w:val="11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hint="default" w:ascii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default" w:ascii="Arial" w:hAnsi="Arial" w:cs="Arial"/>
                <w:lang w:val="es-ES"/>
              </w:rPr>
              <w:t xml:space="preserve">Se le dificulta 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  <w:lang w:val="es-ES"/>
              </w:rPr>
              <w:t>E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</w:rPr>
              <w:t>xplica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  <w:lang w:val="es-ES"/>
              </w:rPr>
              <w:t>r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</w:rPr>
              <w:t xml:space="preserve"> mediante diagramas, dada una reacción química y cómo se recombinan los átomos de cada molécula para generar moléculas nuevas.</w:t>
            </w:r>
          </w:p>
          <w:p>
            <w:pPr>
              <w:pStyle w:val="11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hint="default" w:ascii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default" w:ascii="Arial" w:hAnsi="Arial" w:cs="Arial"/>
                <w:lang w:val="es-ES"/>
              </w:rPr>
              <w:t xml:space="preserve">No 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  <w:lang w:val="es-ES"/>
              </w:rPr>
              <w:t>I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</w:rPr>
              <w:t xml:space="preserve">nterpreta 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  <w:lang w:val="es-ES"/>
              </w:rPr>
              <w:t xml:space="preserve">ni 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</w:rPr>
              <w:t>argumenta si un cambio en un material es físico o químico a partir de características observables que indiquen, para el caso de los cambios químicos la formación de nuevas sustancias (cambio de color, desprendimiento de gas, entre otros).</w:t>
            </w:r>
          </w:p>
          <w:p>
            <w:pPr>
              <w:pStyle w:val="11"/>
              <w:spacing w:after="0" w:line="240" w:lineRule="auto"/>
              <w:ind w:left="0"/>
              <w:rPr>
                <w:rFonts w:ascii="Agency FB" w:hAnsi="Agency FB"/>
                <w:b/>
                <w:bCs/>
                <w:sz w:val="24"/>
                <w:szCs w:val="24"/>
              </w:rPr>
            </w:pPr>
          </w:p>
          <w:p>
            <w:pPr>
              <w:pStyle w:val="11"/>
              <w:spacing w:after="0" w:line="240" w:lineRule="auto"/>
              <w:ind w:left="0"/>
              <w:rPr>
                <w:rFonts w:ascii="Agency FB" w:hAnsi="Agency FB"/>
                <w:b/>
                <w:bCs/>
                <w:sz w:val="24"/>
                <w:szCs w:val="24"/>
              </w:rPr>
            </w:pPr>
          </w:p>
        </w:tc>
      </w:tr>
    </w:tbl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numPr>
          <w:ilvl w:val="0"/>
          <w:numId w:val="1"/>
        </w:numPr>
        <w:spacing w:after="0" w:line="240" w:lineRule="auto"/>
        <w:rPr>
          <w:rFonts w:ascii="Agency FB" w:hAnsi="Agency FB"/>
          <w:b/>
          <w:bCs/>
          <w:sz w:val="24"/>
          <w:szCs w:val="24"/>
        </w:rPr>
      </w:pPr>
      <w:r>
        <w:rPr>
          <w:rFonts w:ascii="Agency FB" w:hAnsi="Agency FB"/>
          <w:b/>
          <w:bCs/>
          <w:sz w:val="24"/>
          <w:szCs w:val="24"/>
        </w:rPr>
        <w:t xml:space="preserve"> ACTIVIDADES PEDAGOGICAS ALTERNATIVAS – APA</w:t>
      </w:r>
    </w:p>
    <w:tbl>
      <w:tblPr>
        <w:tblStyle w:val="7"/>
        <w:tblW w:w="10303" w:type="dxa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03" w:type="dxa"/>
          </w:tcPr>
          <w:p>
            <w:pPr>
              <w:pStyle w:val="11"/>
              <w:spacing w:after="0" w:line="240" w:lineRule="auto"/>
              <w:ind w:left="0"/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>
              <w:rPr>
                <w:rFonts w:ascii="Agency FB" w:hAnsi="Agency FB"/>
                <w:b/>
                <w:bCs/>
                <w:sz w:val="24"/>
                <w:szCs w:val="24"/>
              </w:rPr>
              <w:t>ACTIVIDAD (ES) (DESCRIPCIÓN)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03" w:type="dxa"/>
          </w:tcPr>
          <w:p>
            <w:pPr>
              <w:pStyle w:val="11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hint="default" w:ascii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default" w:ascii="Calibri" w:hAnsi="Calibri" w:cs="Calibri"/>
                <w:b/>
                <w:bCs/>
              </w:rPr>
              <w:t xml:space="preserve">Taller de aplicación en donde se denote e invite al estudiante a 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  <w:lang w:val="es-ES"/>
              </w:rPr>
              <w:t>E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</w:rPr>
              <w:t>xplica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  <w:lang w:val="es-ES"/>
              </w:rPr>
              <w:t>r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</w:rPr>
              <w:t xml:space="preserve"> mediante diagramas, dada una reacción química y cómo se recombinan los átomos de cada molécula para generar moléculas nuevas.</w:t>
            </w:r>
          </w:p>
          <w:p>
            <w:pPr>
              <w:pStyle w:val="11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hint="default" w:ascii="Arial" w:hAnsi="Arial" w:cs="Arial"/>
                <w:lang w:val="es-ES"/>
              </w:rPr>
              <w:t xml:space="preserve">Actividades propias de 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  <w:lang w:val="es-ES"/>
              </w:rPr>
              <w:t>I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</w:rPr>
              <w:t>nterpreta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  <w:lang w:val="es-ES"/>
              </w:rPr>
              <w:t>ción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</w:rPr>
              <w:t xml:space="preserve"> 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  <w:lang w:val="es-ES"/>
              </w:rPr>
              <w:t xml:space="preserve">y  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</w:rPr>
              <w:t>argumenta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  <w:lang w:val="es-ES"/>
              </w:rPr>
              <w:t>ción</w:t>
            </w:r>
            <w:r>
              <w:rPr>
                <w:rFonts w:hint="default" w:ascii="Calibri" w:hAnsi="Calibri" w:eastAsia="Lucida Sans Unicode" w:cs="Calibri"/>
                <w:b w:val="0"/>
                <w:bCs w:val="0"/>
                <w:i w:val="0"/>
                <w:iCs w:val="0"/>
                <w:color w:val="auto"/>
                <w:spacing w:val="0"/>
                <w:sz w:val="22"/>
                <w:szCs w:val="22"/>
              </w:rPr>
              <w:t xml:space="preserve"> si un cambio en un material es físico o químico a partir de características observables que indiquen, para el caso de los cambios químicos la formación de nuevas sustancias (cambio de color, desprendimiento de gas, entre otros).</w:t>
            </w:r>
          </w:p>
          <w:p>
            <w:pPr>
              <w:pStyle w:val="11"/>
              <w:numPr>
                <w:ilvl w:val="0"/>
                <w:numId w:val="0"/>
              </w:numPr>
              <w:spacing w:after="0" w:line="240" w:lineRule="auto"/>
              <w:ind w:left="360" w:leftChars="0"/>
              <w:rPr>
                <w:rFonts w:ascii="Agency FB" w:hAnsi="Agency FB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303" w:type="dxa"/>
          </w:tcPr>
          <w:p>
            <w:pPr>
              <w:pStyle w:val="11"/>
              <w:spacing w:after="0" w:line="240" w:lineRule="auto"/>
              <w:ind w:left="0"/>
              <w:rPr>
                <w:rFonts w:hint="default" w:ascii="Calibri" w:hAnsi="Calibri" w:cs="Calibri"/>
                <w:b w:val="0"/>
                <w:bCs w:val="0"/>
                <w:lang w:val="es-ES"/>
              </w:rPr>
            </w:pPr>
            <w:r>
              <w:rPr>
                <w:rFonts w:hint="default" w:ascii="Agency FB" w:hAnsi="Agency FB"/>
                <w:b/>
                <w:bCs/>
                <w:lang w:val="es-ES"/>
              </w:rPr>
              <w:t>N</w:t>
            </w:r>
            <w:r>
              <w:rPr>
                <w:rFonts w:hint="default" w:ascii="Calibri" w:hAnsi="Calibri" w:cs="Calibri"/>
                <w:b/>
                <w:bCs/>
                <w:lang w:val="es-ES"/>
              </w:rPr>
              <w:t xml:space="preserve">ota 1: </w:t>
            </w:r>
            <w:r>
              <w:rPr>
                <w:rFonts w:hint="default" w:ascii="Calibri" w:hAnsi="Calibri" w:cs="Calibri"/>
                <w:b w:val="0"/>
                <w:bCs w:val="0"/>
                <w:lang w:val="es-ES"/>
              </w:rPr>
              <w:t>Se anexa a este documento las respectivas  actividades a desarrollar para la recuperación del 2P de la asignatura en mención.</w:t>
            </w:r>
          </w:p>
          <w:p>
            <w:pPr>
              <w:pStyle w:val="11"/>
              <w:spacing w:after="0" w:line="240" w:lineRule="auto"/>
              <w:ind w:left="0"/>
              <w:rPr>
                <w:rFonts w:hint="default" w:ascii="Calibri" w:hAnsi="Calibri" w:cs="Calibri"/>
                <w:b w:val="0"/>
                <w:bCs w:val="0"/>
                <w:lang w:val="es-ES"/>
              </w:rPr>
            </w:pPr>
            <w:r>
              <w:rPr>
                <w:rFonts w:hint="default" w:ascii="Agency FB" w:hAnsi="Agency FB"/>
                <w:b/>
                <w:bCs/>
                <w:lang w:val="es-ES"/>
              </w:rPr>
              <w:t>N</w:t>
            </w:r>
            <w:r>
              <w:rPr>
                <w:rFonts w:hint="default" w:ascii="Calibri" w:hAnsi="Calibri" w:cs="Calibri"/>
                <w:b/>
                <w:bCs/>
                <w:lang w:val="es-ES"/>
              </w:rPr>
              <w:t>ota 1: S</w:t>
            </w:r>
            <w:r>
              <w:rPr>
                <w:rFonts w:hint="default" w:ascii="Calibri" w:hAnsi="Calibri" w:cs="Calibri"/>
                <w:b w:val="0"/>
                <w:bCs w:val="0"/>
                <w:lang w:val="es-ES"/>
              </w:rPr>
              <w:t>e precisa entregar las actividades para su revisión, calificación y certificación del 28 al 30 de agosto de 2023 en los horarios académicos estipulados.</w:t>
            </w:r>
          </w:p>
        </w:tc>
      </w:tr>
    </w:tbl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  <w:r>
        <w:rPr>
          <w:rFonts w:ascii="Agency FB" w:hAnsi="Agency FB"/>
          <w:b/>
          <w:bCs/>
          <w:sz w:val="24"/>
          <w:szCs w:val="24"/>
        </w:rPr>
        <w:t>Firma del docente: HAMM1971</w:t>
      </w: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  <w:r>
        <w:rPr>
          <w:rFonts w:ascii="Agency FB" w:hAnsi="Agency FB"/>
          <w:b/>
          <w:bCs/>
          <w:sz w:val="24"/>
          <w:szCs w:val="24"/>
        </w:rPr>
        <w:t>Vºb Coordinación: ______________________________</w:t>
      </w: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5"/>
        <w:jc w:val="center"/>
        <w:rPr>
          <w:rFonts w:ascii="Brush Script MT" w:hAnsi="Brush Script MT"/>
          <w:sz w:val="36"/>
          <w:szCs w:val="36"/>
          <w:lang w:val="es-ES"/>
        </w:rPr>
      </w:pPr>
      <w:r>
        <w:rPr>
          <w:rFonts w:ascii="Brush Script MT" w:hAnsi="Brush Script MT"/>
          <w:sz w:val="36"/>
          <w:szCs w:val="36"/>
          <w:lang w:val="es-ES"/>
        </w:rPr>
        <w:t>Institución Educativa Técnica Acuícola Nuestra Señora de Monteclaro</w:t>
      </w:r>
    </w:p>
    <w:p>
      <w:pPr>
        <w:pStyle w:val="5"/>
        <w:jc w:val="center"/>
        <w:rPr>
          <w:rFonts w:ascii="Brush Script MT" w:hAnsi="Brush Script MT"/>
          <w:sz w:val="36"/>
          <w:szCs w:val="36"/>
          <w:lang w:val="es-ES"/>
        </w:rPr>
      </w:pPr>
      <w:r>
        <w:rPr>
          <w:rFonts w:ascii="Brush Script MT" w:hAnsi="Brush Script MT"/>
          <w:sz w:val="36"/>
          <w:szCs w:val="36"/>
          <w:lang w:val="es-ES"/>
        </w:rPr>
        <w:t>Taller de Química Octavo Grado</w:t>
      </w:r>
    </w:p>
    <w:p>
      <w:pPr>
        <w:pStyle w:val="5"/>
        <w:jc w:val="center"/>
        <w:rPr>
          <w:rFonts w:ascii="Brush Script MT" w:hAnsi="Brush Script MT"/>
          <w:sz w:val="36"/>
          <w:szCs w:val="36"/>
          <w:lang w:val="es-ES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s-MX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es-MX"/>
        </w:rPr>
        <w:t>Tema: Reacciones Químicas: Clasificación y Tipos.</w:t>
      </w:r>
    </w:p>
    <w:p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s-MX"/>
        </w:rPr>
      </w:pPr>
    </w:p>
    <w:p>
      <w:pPr>
        <w:spacing w:after="0" w:line="240" w:lineRule="auto"/>
        <w:jc w:val="both"/>
        <w:rPr>
          <w:rFonts w:eastAsia="Times New Roman" w:cstheme="minorHAnsi"/>
          <w:b/>
          <w:bCs/>
          <w:i/>
          <w:color w:val="000000"/>
          <w:sz w:val="24"/>
          <w:szCs w:val="24"/>
          <w:lang w:eastAsia="es-MX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es-MX"/>
        </w:rPr>
        <w:t xml:space="preserve">Objetivo de Aprendizaje: </w:t>
      </w:r>
      <w:r>
        <w:rPr>
          <w:rFonts w:eastAsia="Times New Roman" w:cstheme="minorHAnsi"/>
          <w:b/>
          <w:bCs/>
          <w:i/>
          <w:color w:val="000000"/>
          <w:sz w:val="24"/>
          <w:szCs w:val="24"/>
          <w:lang w:eastAsia="es-MX"/>
        </w:rPr>
        <w:t xml:space="preserve">Identifica y clasifica las reacciones químicas teniendo en cuenta su naturaleza de acuerdo a la liberación o absorción de la energía.                             </w:t>
      </w:r>
    </w:p>
    <w:p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s-MX"/>
        </w:rPr>
      </w:pPr>
    </w:p>
    <w:p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s-MX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es-MX"/>
        </w:rPr>
        <w:t xml:space="preserve">                                 CLASIFICACIÓN DE LAS REACCIONES QUÍMICAS </w:t>
      </w:r>
    </w:p>
    <w:p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s-MX"/>
        </w:rPr>
      </w:pPr>
    </w:p>
    <w:p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MX"/>
        </w:rPr>
      </w:pP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A nuestro alrededor ocurren diversas reacciones químicas que se caracterizan porque su </w:t>
      </w:r>
      <w:r>
        <w:rPr>
          <w:rFonts w:hint="default" w:eastAsia="Times New Roman" w:cstheme="minorHAnsi"/>
          <w:color w:val="000000"/>
          <w:sz w:val="24"/>
          <w:szCs w:val="24"/>
          <w:lang w:val="es-ES" w:eastAsia="es-MX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comportamiento microscópico, es decir, lo que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es-MX"/>
        </w:rPr>
        <w:t>ocurre a nivel atómico tiene consecuencias a nivel macroscópico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, pudiendo observar y percibir su efecto con nuestros sentidos. Debido a la </w:t>
      </w:r>
      <w:r>
        <w:rPr>
          <w:rFonts w:hint="default" w:eastAsia="Times New Roman" w:cstheme="minorHAnsi"/>
          <w:color w:val="000000"/>
          <w:sz w:val="24"/>
          <w:szCs w:val="24"/>
          <w:lang w:val="es-ES" w:eastAsia="es-MX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gran cantidad de reacciones, que hay tanto en la vida cotidiana como a nivel industrial, es </w:t>
      </w:r>
      <w:r>
        <w:rPr>
          <w:rFonts w:hint="default" w:eastAsia="Times New Roman" w:cstheme="minorHAnsi"/>
          <w:color w:val="000000"/>
          <w:sz w:val="24"/>
          <w:szCs w:val="24"/>
          <w:lang w:val="es-ES" w:eastAsia="es-MX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necesario clasificarlas para poder estudiarlas de mejor manera. Entonces… </w:t>
      </w:r>
      <w:r>
        <w:rPr>
          <w:rFonts w:eastAsia="Times New Roman" w:cstheme="minorHAnsi"/>
          <w:i/>
          <w:iCs/>
          <w:color w:val="000000"/>
          <w:sz w:val="24"/>
          <w:szCs w:val="24"/>
          <w:lang w:eastAsia="es-MX"/>
        </w:rPr>
        <w:t xml:space="preserve">¿cómo se pueden </w:t>
      </w:r>
    </w:p>
    <w:p>
      <w:pPr>
        <w:spacing w:after="0" w:line="360" w:lineRule="auto"/>
        <w:jc w:val="left"/>
        <w:rPr>
          <w:rFonts w:eastAsia="Times New Roman" w:cstheme="minorHAnsi"/>
          <w:i/>
          <w:iCs/>
          <w:color w:val="000000"/>
          <w:sz w:val="24"/>
          <w:szCs w:val="24"/>
          <w:lang w:eastAsia="es-MX"/>
        </w:rPr>
      </w:pPr>
      <w:r>
        <w:rPr>
          <w:rFonts w:eastAsia="Times New Roman" w:cstheme="minorHAnsi"/>
          <w:i/>
          <w:iCs/>
          <w:color w:val="000000"/>
          <w:sz w:val="24"/>
          <w:szCs w:val="24"/>
          <w:lang w:eastAsia="es-MX"/>
        </w:rPr>
        <w:t xml:space="preserve">clasificar las reacciones químicas? </w:t>
      </w:r>
    </w:p>
    <w:p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MX"/>
        </w:rPr>
      </w:pPr>
    </w:p>
    <w:p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MX"/>
        </w:rPr>
      </w:pP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De la misma manera en que existen muchas reacciones, existen diversas maneras en las que podemos clasificarlas. Un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es-MX"/>
        </w:rPr>
        <w:t>primer criterio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, considera la energía implicada en el proceso, distinguiendo así a las reacciones endergónicas (absorben energía del entorno) y exergónicas (liberan energía al entorno). Cuando esa energía es específicamente energía térmica o lumínica, utilizamos la clasificación endotérmica (absorben energía en forma de calor o luz) y exotérmica (liberan energía en forma de calor o luz). </w:t>
      </w:r>
    </w:p>
    <w:p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MX"/>
        </w:rPr>
      </w:pPr>
    </w:p>
    <w:p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MX"/>
        </w:rPr>
      </w:pP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Un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es-MX"/>
        </w:rPr>
        <w:t>segundo criterio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, se basa en las transformaciones de las moléculas de reactantes y </w:t>
      </w:r>
      <w:r>
        <w:rPr>
          <w:rFonts w:hint="default" w:eastAsia="Times New Roman" w:cstheme="minorHAnsi"/>
          <w:color w:val="000000"/>
          <w:sz w:val="24"/>
          <w:szCs w:val="24"/>
          <w:lang w:val="es-ES" w:eastAsia="es-MX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productos, teniendo a las reacciones de síntesis, descomposición y de sustitución. Por lo mismo, una reacción se puede clasificar de diferentes maneras y hay diversos criterios. Por el momento solo trabajaremos los anteriormente mencionados. </w:t>
      </w:r>
    </w:p>
    <w:p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MX"/>
        </w:rPr>
      </w:pP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La manera más sencilla de identificar el tipo de reacción que se lleva a cabo, es observando la </w:t>
      </w:r>
      <w:r>
        <w:rPr>
          <w:rFonts w:hint="default" w:eastAsia="Times New Roman" w:cstheme="minorHAnsi"/>
          <w:color w:val="000000"/>
          <w:sz w:val="24"/>
          <w:szCs w:val="24"/>
          <w:lang w:val="es-ES" w:eastAsia="es-MX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ecuación química, por eso el día de hoy analizaremos los diferentes tipos de reacciones </w:t>
      </w:r>
      <w:r>
        <w:rPr>
          <w:rFonts w:hint="default" w:eastAsia="Times New Roman" w:cstheme="minorHAnsi"/>
          <w:color w:val="000000"/>
          <w:sz w:val="24"/>
          <w:szCs w:val="24"/>
          <w:lang w:val="es-ES" w:eastAsia="es-MX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químicas teniendo en consideración la ecuación que lo representa, además de los criterios 1 y 2 </w:t>
      </w:r>
      <w:r>
        <w:rPr>
          <w:rFonts w:hint="default" w:eastAsia="Times New Roman" w:cstheme="minorHAnsi"/>
          <w:color w:val="000000"/>
          <w:sz w:val="24"/>
          <w:szCs w:val="24"/>
          <w:lang w:val="es-ES" w:eastAsia="es-MX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de clasificación. </w:t>
      </w:r>
    </w:p>
    <w:p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MX"/>
        </w:rPr>
      </w:pPr>
    </w:p>
    <w:p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MX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es-MX"/>
        </w:rPr>
        <w:t xml:space="preserve">                                                TIPOS DE REACCIONES QUÍMICAS </w:t>
      </w:r>
    </w:p>
    <w:p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MX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es-MX"/>
        </w:rPr>
        <w:t xml:space="preserve">1. REACCIONES QUE ABSORBEN O LIBERAN ENERGÍA </w:t>
      </w:r>
    </w:p>
    <w:p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s-MX"/>
        </w:rPr>
      </w:pP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En una reacción química no solo transforman algunas sustancias y se forman otras; también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es-MX"/>
        </w:rPr>
        <w:t xml:space="preserve">se </w:t>
      </w:r>
      <w:r>
        <w:rPr>
          <w:rFonts w:hint="default" w:eastAsia="Times New Roman" w:cstheme="minorHAnsi"/>
          <w:b/>
          <w:bCs/>
          <w:color w:val="000000"/>
          <w:sz w:val="24"/>
          <w:szCs w:val="24"/>
          <w:lang w:val="es-ES" w:eastAsia="es-MX"/>
        </w:rPr>
        <w:t xml:space="preserve">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es-MX"/>
        </w:rPr>
        <w:t xml:space="preserve">producen intercambios de energía 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con el </w:t>
      </w:r>
      <w:r>
        <w:rPr>
          <w:rFonts w:eastAsia="Times New Roman" w:cstheme="minorHAnsi"/>
          <w:color w:val="000000"/>
          <w:sz w:val="24"/>
          <w:szCs w:val="24"/>
          <w:lang w:val="es-ES" w:eastAsia="es-MX"/>
        </w:rPr>
        <w:t>medio ambiente</w:t>
      </w:r>
      <w:bookmarkStart w:id="0" w:name="_GoBack"/>
      <w:bookmarkEnd w:id="0"/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, cuando se forman o se rompen </w:t>
      </w:r>
      <w:r>
        <w:rPr>
          <w:rFonts w:hint="default" w:eastAsia="Times New Roman" w:cstheme="minorHAnsi"/>
          <w:color w:val="000000"/>
          <w:sz w:val="24"/>
          <w:szCs w:val="24"/>
          <w:lang w:val="es-ES" w:eastAsia="es-MX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enlaces. Esto quiere decir que, en todas las reacciones químicas, la energía también está </w:t>
      </w:r>
      <w:r>
        <w:rPr>
          <w:rFonts w:hint="default" w:eastAsia="Times New Roman" w:cstheme="minorHAnsi"/>
          <w:color w:val="000000"/>
          <w:sz w:val="24"/>
          <w:szCs w:val="24"/>
          <w:lang w:val="es-ES" w:eastAsia="es-MX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 xml:space="preserve">presente. Y, según la forma en la que se utilice esa energía o de dónde provenga, podremos </w:t>
      </w:r>
      <w:r>
        <w:rPr>
          <w:rFonts w:hint="default" w:eastAsia="Times New Roman" w:cstheme="minorHAnsi"/>
          <w:color w:val="000000"/>
          <w:sz w:val="24"/>
          <w:szCs w:val="24"/>
          <w:lang w:val="es-ES" w:eastAsia="es-MX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es-MX"/>
        </w:rPr>
        <w:t>clasificarlas en:</w:t>
      </w:r>
    </w:p>
    <w:p>
      <w:pPr>
        <w:pStyle w:val="11"/>
        <w:spacing w:after="0" w:line="360" w:lineRule="auto"/>
        <w:jc w:val="both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36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ind w:left="0" w:leftChars="0" w:firstLine="0" w:firstLineChars="0"/>
      </w:pPr>
      <w:r>
        <w:drawing>
          <wp:inline distT="0" distB="0" distL="114300" distR="114300">
            <wp:extent cx="5837555" cy="9346565"/>
            <wp:effectExtent l="0" t="0" r="1079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7"/>
                    <a:srcRect l="2853" t="1702" r="10573" b="1021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934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after="0" w:line="240" w:lineRule="auto"/>
        <w:ind w:left="0" w:leftChars="0" w:firstLine="0" w:firstLineChars="0"/>
      </w:pPr>
    </w:p>
    <w:p>
      <w:pPr>
        <w:pStyle w:val="11"/>
        <w:spacing w:after="0" w:line="240" w:lineRule="auto"/>
        <w:ind w:left="0" w:leftChars="0" w:firstLine="0" w:firstLineChars="0"/>
      </w:pPr>
    </w:p>
    <w:p>
      <w:pPr>
        <w:pStyle w:val="11"/>
        <w:spacing w:after="0" w:line="240" w:lineRule="auto"/>
        <w:ind w:left="0" w:leftChars="0" w:firstLine="0" w:firstLineChars="0"/>
      </w:pPr>
    </w:p>
    <w:p>
      <w:pPr>
        <w:pStyle w:val="11"/>
        <w:spacing w:after="0" w:line="240" w:lineRule="auto"/>
        <w:ind w:left="0" w:leftChars="0" w:firstLine="0" w:firstLineChars="0"/>
      </w:pPr>
    </w:p>
    <w:p>
      <w:pPr>
        <w:pStyle w:val="11"/>
        <w:spacing w:after="0" w:line="240" w:lineRule="auto"/>
        <w:ind w:left="0" w:leftChars="0" w:firstLine="0" w:firstLineChars="0"/>
      </w:pPr>
    </w:p>
    <w:p>
      <w:pPr>
        <w:pStyle w:val="11"/>
        <w:spacing w:after="0" w:line="240" w:lineRule="auto"/>
        <w:ind w:left="0" w:leftChars="0" w:firstLine="0" w:firstLineChars="0"/>
      </w:pPr>
    </w:p>
    <w:p>
      <w:pPr>
        <w:pStyle w:val="11"/>
        <w:spacing w:after="0" w:line="240" w:lineRule="auto"/>
        <w:ind w:left="0" w:leftChars="0" w:firstLine="0" w:firstLineChars="0"/>
      </w:pPr>
      <w:r>
        <w:drawing>
          <wp:inline distT="0" distB="0" distL="114300" distR="114300">
            <wp:extent cx="6527165" cy="9589135"/>
            <wp:effectExtent l="0" t="0" r="6985" b="1206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958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  <w:r>
        <w:drawing>
          <wp:inline distT="0" distB="0" distL="114300" distR="114300">
            <wp:extent cx="5547360" cy="5388610"/>
            <wp:effectExtent l="0" t="0" r="1524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538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rPr>
          <w:rFonts w:ascii="Agency FB" w:hAnsi="Agency FB"/>
          <w:b/>
          <w:bCs/>
          <w:sz w:val="24"/>
          <w:szCs w:val="24"/>
        </w:rPr>
      </w:pPr>
    </w:p>
    <w:p>
      <w:pPr>
        <w:pStyle w:val="11"/>
        <w:spacing w:after="0" w:line="240" w:lineRule="auto"/>
        <w:ind w:left="0" w:leftChars="0" w:firstLine="0" w:firstLineChars="0"/>
        <w:rPr>
          <w:rFonts w:ascii="Agency FB" w:hAnsi="Agency FB"/>
          <w:b/>
          <w:bCs/>
          <w:sz w:val="24"/>
          <w:szCs w:val="24"/>
        </w:rPr>
      </w:pPr>
    </w:p>
    <w:sectPr>
      <w:headerReference r:id="rId5" w:type="default"/>
      <w:pgSz w:w="12242" w:h="18722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gency FB">
    <w:panose1 w:val="020B0503020202020204"/>
    <w:charset w:val="00"/>
    <w:family w:val="swiss"/>
    <w:pitch w:val="default"/>
    <w:sig w:usb0="00000003" w:usb1="00000000" w:usb2="00000000" w:usb3="00000000" w:csb0="2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Brush Script MT">
    <w:panose1 w:val="03060802040406070304"/>
    <w:charset w:val="00"/>
    <w:family w:val="script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Agency FB" w:hAnsi="Agency FB"/>
      </w:rPr>
    </w:pPr>
  </w:p>
  <w:p>
    <w:pPr>
      <w:spacing w:after="0" w:line="240" w:lineRule="auto"/>
      <w:jc w:val="right"/>
      <w:rPr>
        <w:rFonts w:ascii="Agency FB" w:hAnsi="Agency FB"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CC485C"/>
    <w:multiLevelType w:val="multilevel"/>
    <w:tmpl w:val="60CC485C"/>
    <w:lvl w:ilvl="0" w:tentative="0">
      <w:start w:val="1"/>
      <w:numFmt w:val="bullet"/>
      <w:lvlText w:val=""/>
      <w:lvlJc w:val="left"/>
      <w:pPr>
        <w:ind w:left="10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7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4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1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3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0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780" w:hanging="360"/>
      </w:pPr>
      <w:rPr>
        <w:rFonts w:hint="default" w:ascii="Wingdings" w:hAnsi="Wingdings"/>
      </w:rPr>
    </w:lvl>
  </w:abstractNum>
  <w:abstractNum w:abstractNumId="1">
    <w:nsid w:val="7A607EDB"/>
    <w:multiLevelType w:val="multilevel"/>
    <w:tmpl w:val="7A607EDB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0B1BA6"/>
    <w:rsid w:val="00057C96"/>
    <w:rsid w:val="000847B3"/>
    <w:rsid w:val="000B1BA6"/>
    <w:rsid w:val="000B3D90"/>
    <w:rsid w:val="001009AC"/>
    <w:rsid w:val="001117E3"/>
    <w:rsid w:val="00130DDC"/>
    <w:rsid w:val="001E287E"/>
    <w:rsid w:val="001F425E"/>
    <w:rsid w:val="00212BCC"/>
    <w:rsid w:val="00240B8C"/>
    <w:rsid w:val="002C2920"/>
    <w:rsid w:val="00306A8C"/>
    <w:rsid w:val="00430777"/>
    <w:rsid w:val="00431E54"/>
    <w:rsid w:val="00433EFB"/>
    <w:rsid w:val="004A5D57"/>
    <w:rsid w:val="005D0392"/>
    <w:rsid w:val="005E5AF1"/>
    <w:rsid w:val="00622745"/>
    <w:rsid w:val="00635468"/>
    <w:rsid w:val="006E2944"/>
    <w:rsid w:val="0086705D"/>
    <w:rsid w:val="008A61F7"/>
    <w:rsid w:val="00996929"/>
    <w:rsid w:val="009A465A"/>
    <w:rsid w:val="00A31737"/>
    <w:rsid w:val="00A364FB"/>
    <w:rsid w:val="00A84FFB"/>
    <w:rsid w:val="00AA20FF"/>
    <w:rsid w:val="00BA7AA8"/>
    <w:rsid w:val="00C33437"/>
    <w:rsid w:val="00C82911"/>
    <w:rsid w:val="00C929BF"/>
    <w:rsid w:val="00C96030"/>
    <w:rsid w:val="00D079CD"/>
    <w:rsid w:val="00D234B8"/>
    <w:rsid w:val="00E16CDC"/>
    <w:rsid w:val="00E64194"/>
    <w:rsid w:val="00F07FAE"/>
    <w:rsid w:val="00F40441"/>
    <w:rsid w:val="00F7383C"/>
    <w:rsid w:val="00F7556A"/>
    <w:rsid w:val="00F93B08"/>
    <w:rsid w:val="00FB1278"/>
    <w:rsid w:val="02134D51"/>
    <w:rsid w:val="130D010A"/>
    <w:rsid w:val="207566D5"/>
    <w:rsid w:val="67423145"/>
    <w:rsid w:val="753F256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s-CO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8"/>
    <w:unhideWhenUsed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6">
    <w:name w:val="footer"/>
    <w:basedOn w:val="1"/>
    <w:link w:val="9"/>
    <w:unhideWhenUsed/>
    <w:uiPriority w:val="99"/>
    <w:pPr>
      <w:tabs>
        <w:tab w:val="center" w:pos="4419"/>
        <w:tab w:val="right" w:pos="8838"/>
      </w:tabs>
      <w:spacing w:after="0" w:line="240" w:lineRule="auto"/>
    </w:pPr>
  </w:style>
  <w:style w:type="table" w:styleId="7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Encabezado Car"/>
    <w:basedOn w:val="2"/>
    <w:link w:val="5"/>
    <w:qFormat/>
    <w:uiPriority w:val="99"/>
  </w:style>
  <w:style w:type="character" w:customStyle="1" w:styleId="9">
    <w:name w:val="Pie de página Car"/>
    <w:basedOn w:val="2"/>
    <w:link w:val="6"/>
    <w:uiPriority w:val="99"/>
  </w:style>
  <w:style w:type="paragraph" w:styleId="10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s-ES" w:eastAsia="en-US" w:bidi="ar-SA"/>
    </w:r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Texto de globo Car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139</Words>
  <Characters>768</Characters>
  <Lines>6</Lines>
  <Paragraphs>1</Paragraphs>
  <TotalTime>5</TotalTime>
  <ScaleCrop>false</ScaleCrop>
  <LinksUpToDate>false</LinksUpToDate>
  <CharactersWithSpaces>906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2022-05-10T14:30:00Z</dcterms:created>
  <dc:creator>Adalgisa Barrios</dc:creator>
  <cp:lastModifiedBy>MARIA</cp:lastModifiedBy>
  <cp:lastPrinted>2022-04-26T22:08:00Z</cp:lastPrinted>
  <dcterms:modified xsi:type="dcterms:W3CDTF">2023-07-22T21:25:28Z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2058-11.2.0.11537</vt:lpwstr>
  </property>
  <property fmtid="{D5CDD505-2E9C-101B-9397-08002B2CF9AE}" pid="3" name="ICV">
    <vt:lpwstr>E843C2C7DB904E319412A7820D5FB0B7</vt:lpwstr>
  </property>
</Properties>
</file>